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DC6A" w14:textId="3C2C113E" w:rsidR="00E42800" w:rsidRDefault="00C121D6" w:rsidP="00E4280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</w:pPr>
      <w:bookmarkStart w:id="0" w:name="_Hlk160093880"/>
      <w:r>
        <w:rPr>
          <w:noProof/>
        </w:rPr>
        <w:drawing>
          <wp:inline distT="0" distB="0" distL="0" distR="0" wp14:anchorId="42CA98A8" wp14:editId="037E5F77">
            <wp:extent cx="819150" cy="1268361"/>
            <wp:effectExtent l="0" t="0" r="0" b="8255"/>
            <wp:docPr id="180024024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994" cy="127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421D7" w14:textId="577EBA09" w:rsidR="004A3CAE" w:rsidRDefault="004A3CAE" w:rsidP="004A3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</w:pPr>
      <w:r w:rsidRPr="008531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  <w:t>ŠIAULIŲ REGIONO DAINŲ IR ŠOKIŲ ŠVENTĖ</w:t>
      </w:r>
      <w:r w:rsidR="002538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  <w:t xml:space="preserve"> </w:t>
      </w:r>
    </w:p>
    <w:p w14:paraId="15322CB3" w14:textId="2ADB06B4" w:rsidR="00253882" w:rsidRPr="00E42800" w:rsidRDefault="00253882" w:rsidP="004A3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t-LT"/>
          <w14:ligatures w14:val="none"/>
        </w:rPr>
      </w:pPr>
      <w:r w:rsidRPr="00E4280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t-LT"/>
          <w14:ligatures w14:val="none"/>
        </w:rPr>
        <w:t xml:space="preserve">„Medžių kalba </w:t>
      </w:r>
      <w:proofErr w:type="spellStart"/>
      <w:r w:rsidRPr="00E4280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t-LT"/>
          <w14:ligatures w14:val="none"/>
        </w:rPr>
        <w:t>kalba</w:t>
      </w:r>
      <w:proofErr w:type="spellEnd"/>
      <w:r w:rsidRPr="00E4280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t-LT"/>
          <w14:ligatures w14:val="none"/>
        </w:rPr>
        <w:t>“</w:t>
      </w:r>
    </w:p>
    <w:p w14:paraId="3DCB1093" w14:textId="77777777" w:rsidR="004A3CAE" w:rsidRPr="00853118" w:rsidRDefault="004A3CAE" w:rsidP="004A3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85311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60361FE2" w14:textId="77777777" w:rsidR="0033244F" w:rsidRDefault="004A3CAE" w:rsidP="0033244F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31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2026 m. gegužės 23 d./šeštadienis/</w:t>
      </w:r>
      <w:r w:rsidR="002538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19 val.</w:t>
      </w:r>
      <w:r w:rsidRPr="008531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3247A627" w14:textId="49AF2BF5" w:rsidR="004A3CAE" w:rsidRPr="00853118" w:rsidRDefault="004A3CAE" w:rsidP="0033244F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31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Kuršėnų Daugėlių pušyno estrada</w:t>
      </w:r>
    </w:p>
    <w:p w14:paraId="701776BE" w14:textId="77777777" w:rsidR="0033244F" w:rsidRDefault="0033244F" w:rsidP="004A3CA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bookmarkStart w:id="1" w:name="_Hlk219464499"/>
      <w:bookmarkEnd w:id="0"/>
    </w:p>
    <w:p w14:paraId="01BDFC57" w14:textId="5D03DA9D" w:rsidR="004A3CAE" w:rsidRDefault="0090371A" w:rsidP="004A3CA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FOLKLORO ANSAMBLIŲ IR TRADICINIŲ KAPELŲ</w:t>
      </w:r>
    </w:p>
    <w:p w14:paraId="5048A9D0" w14:textId="1815675D" w:rsidR="0033244F" w:rsidRDefault="0033244F" w:rsidP="004A3CA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853118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PROGRAMA</w:t>
      </w:r>
    </w:p>
    <w:p w14:paraId="76FFCFCF" w14:textId="77777777" w:rsidR="0033244F" w:rsidRDefault="0033244F" w:rsidP="004A3CA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3F732E82" w14:textId="77777777" w:rsidR="0033244F" w:rsidRDefault="0033244F" w:rsidP="004A3CA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1FAAB33B" w14:textId="7AA7CB62" w:rsidR="0090371A" w:rsidRDefault="0090371A" w:rsidP="0033244F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0371A">
        <w:rPr>
          <w:rFonts w:ascii="Times New Roman" w:hAnsi="Times New Roman" w:cs="Times New Roman"/>
          <w:b/>
          <w:bCs/>
          <w:sz w:val="28"/>
          <w:szCs w:val="28"/>
        </w:rPr>
        <w:t>Raudėnų</w:t>
      </w:r>
      <w:proofErr w:type="spellEnd"/>
      <w:r w:rsidRPr="0090371A">
        <w:rPr>
          <w:rFonts w:ascii="Times New Roman" w:hAnsi="Times New Roman" w:cs="Times New Roman"/>
          <w:b/>
          <w:bCs/>
          <w:sz w:val="28"/>
          <w:szCs w:val="28"/>
        </w:rPr>
        <w:t xml:space="preserve"> krašto daina „</w:t>
      </w:r>
      <w:proofErr w:type="spellStart"/>
      <w:r w:rsidRPr="0090371A">
        <w:rPr>
          <w:rFonts w:ascii="Times New Roman" w:hAnsi="Times New Roman" w:cs="Times New Roman"/>
          <w:b/>
          <w:bCs/>
          <w:sz w:val="28"/>
          <w:szCs w:val="28"/>
        </w:rPr>
        <w:t>Šė</w:t>
      </w:r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90371A">
        <w:rPr>
          <w:rFonts w:ascii="Times New Roman" w:hAnsi="Times New Roman" w:cs="Times New Roman"/>
          <w:b/>
          <w:bCs/>
          <w:sz w:val="28"/>
          <w:szCs w:val="28"/>
        </w:rPr>
        <w:t>ts</w:t>
      </w:r>
      <w:proofErr w:type="spellEnd"/>
      <w:r w:rsidRPr="009037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371A">
        <w:rPr>
          <w:rFonts w:ascii="Times New Roman" w:hAnsi="Times New Roman" w:cs="Times New Roman"/>
          <w:b/>
          <w:bCs/>
          <w:sz w:val="28"/>
          <w:szCs w:val="28"/>
        </w:rPr>
        <w:t>pavasarielis</w:t>
      </w:r>
      <w:proofErr w:type="spellEnd"/>
      <w:r w:rsidRPr="0090371A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0B4C71A2" w14:textId="17C65D12" w:rsidR="0033244F" w:rsidRPr="0090371A" w:rsidRDefault="0033244F" w:rsidP="0033244F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0371A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 w:rsidR="0090371A">
        <w:rPr>
          <w:rFonts w:ascii="Times New Roman" w:hAnsi="Times New Roman" w:cs="Times New Roman"/>
          <w:b/>
          <w:bCs/>
          <w:sz w:val="28"/>
          <w:szCs w:val="28"/>
        </w:rPr>
        <w:t>MARŠAS</w:t>
      </w:r>
      <w:r w:rsidRPr="0090371A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90371A">
        <w:rPr>
          <w:rFonts w:ascii="Times New Roman" w:hAnsi="Times New Roman" w:cs="Times New Roman"/>
          <w:b/>
          <w:bCs/>
          <w:sz w:val="28"/>
          <w:szCs w:val="28"/>
        </w:rPr>
        <w:t xml:space="preserve"> Kelmės kraštas</w:t>
      </w:r>
    </w:p>
    <w:p w14:paraId="4A0B27AC" w14:textId="77777777" w:rsidR="0033244F" w:rsidRDefault="0033244F" w:rsidP="0033244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5A3167E0" w14:textId="77777777" w:rsidR="0033244F" w:rsidRPr="00853118" w:rsidRDefault="0033244F" w:rsidP="0033244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3D7D1AAC" w14:textId="77777777" w:rsidR="0033244F" w:rsidRDefault="004A3CAE" w:rsidP="004A3CAE">
      <w:pPr>
        <w:ind w:firstLine="720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bookmarkStart w:id="2" w:name="_Hlk219464975"/>
      <w:bookmarkEnd w:id="1"/>
      <w:r w:rsidRPr="0085311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  <w:t>Šventė vyks 202</w:t>
      </w:r>
      <w:r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  <w:t>6</w:t>
      </w:r>
      <w:r w:rsidRPr="0085311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  <w:t xml:space="preserve"> m. gegužės </w:t>
      </w:r>
      <w:r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  <w:t>23</w:t>
      </w:r>
      <w:r w:rsidRPr="00853118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  <w:t xml:space="preserve"> d. 19.00 val.  Kuršėnų Daugėlių pušyno estradoje.</w:t>
      </w:r>
      <w:r w:rsidRPr="0085311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</w:p>
    <w:p w14:paraId="761BDDB5" w14:textId="566D6308" w:rsidR="004A3CAE" w:rsidRDefault="004A3CAE" w:rsidP="004A3CAE">
      <w:pPr>
        <w:ind w:firstLine="720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Šventės Iškilmingas atidarymas gegužės 22 d. 19 val. Kuršėnų kultūros centre.</w:t>
      </w:r>
    </w:p>
    <w:p w14:paraId="64E85A7F" w14:textId="61BFE1EE" w:rsidR="0033244F" w:rsidRDefault="004A3CAE" w:rsidP="004A3CAE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05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Šventės repeticijos vyks šventės dieną</w:t>
      </w:r>
      <w:r w:rsidR="002538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- </w:t>
      </w:r>
      <w:r w:rsidRPr="00ED05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</w:t>
      </w:r>
      <w:r w:rsidRPr="00ED05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 gegužės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23</w:t>
      </w:r>
      <w:r w:rsidRPr="00ED05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  <w:r w:rsidR="002538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pušyno estradoje</w:t>
      </w:r>
      <w:r w:rsidR="003324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1CB18820" w14:textId="2BDDD430" w:rsidR="0033244F" w:rsidRDefault="0033244F" w:rsidP="004A3CAE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Nuo </w:t>
      </w:r>
      <w:r w:rsidR="009037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.00</w:t>
      </w:r>
      <w:r w:rsidR="009037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- 14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val.</w:t>
      </w:r>
      <w:r w:rsidR="009037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773D4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repeticijos </w:t>
      </w:r>
      <w:r w:rsidR="009037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(pagal grafiką)</w:t>
      </w:r>
    </w:p>
    <w:p w14:paraId="539393FD" w14:textId="24435C37" w:rsidR="004A3CAE" w:rsidRDefault="004A3CAE" w:rsidP="004A3CAE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</w:t>
      </w:r>
      <w:r w:rsidR="009037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-1</w:t>
      </w:r>
      <w:r w:rsidR="0090371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val. pietūs;</w:t>
      </w:r>
    </w:p>
    <w:p w14:paraId="044B8695" w14:textId="2A271A94" w:rsidR="004A3CAE" w:rsidRDefault="004A3CAE" w:rsidP="004A3CAE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15-17 val. </w:t>
      </w:r>
      <w:r w:rsidR="003324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Generalinė repeticija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(pagal poreikį)</w:t>
      </w:r>
    </w:p>
    <w:p w14:paraId="56797C92" w14:textId="77777777" w:rsidR="004A3CAE" w:rsidRDefault="004A3CAE" w:rsidP="004A3CAE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17-18.30 val. pasiruošimas šventei;</w:t>
      </w:r>
    </w:p>
    <w:p w14:paraId="095E01AD" w14:textId="77777777" w:rsidR="004A3CAE" w:rsidRDefault="004A3CAE" w:rsidP="004A3CAE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19.00 – 22.00 val. ŠVENTĖ.</w:t>
      </w:r>
    </w:p>
    <w:p w14:paraId="29FB1E02" w14:textId="1C51BF78" w:rsidR="004A3CAE" w:rsidRPr="00ED05E3" w:rsidRDefault="004A3CAE" w:rsidP="004A3CAE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D05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Grafikas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gali būti/bus </w:t>
      </w:r>
      <w:r w:rsidRPr="00ED05E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tikslinamas.</w:t>
      </w:r>
    </w:p>
    <w:p w14:paraId="7CDBBA25" w14:textId="77777777" w:rsidR="004A3CAE" w:rsidRDefault="004A3CAE" w:rsidP="00253882">
      <w:pPr>
        <w:spacing w:after="0"/>
        <w:rPr>
          <w:rFonts w:ascii="Calibri" w:eastAsia="Calibri" w:hAnsi="Calibri" w:cs="Times New Roman"/>
        </w:rPr>
      </w:pPr>
      <w:r w:rsidRPr="0085311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Programos koordinatorė Rolanda Bitienė +370 614 60 549, el. p. </w:t>
      </w:r>
      <w:hyperlink r:id="rId6" w:history="1">
        <w:r w:rsidRPr="00853118">
          <w:rPr>
            <w:rFonts w:ascii="Times New Roman" w:eastAsia="Times New Roman" w:hAnsi="Times New Roman" w:cs="Times New Roman"/>
            <w:noProof/>
            <w:color w:val="0563C1"/>
            <w:kern w:val="0"/>
            <w:sz w:val="24"/>
            <w:szCs w:val="24"/>
            <w:u w:val="single"/>
            <w14:ligatures w14:val="none"/>
          </w:rPr>
          <w:t>bitienerolanda</w:t>
        </w:r>
        <w:r w:rsidRPr="00B74212">
          <w:rPr>
            <w:rFonts w:ascii="Times New Roman" w:eastAsia="Times New Roman" w:hAnsi="Times New Roman" w:cs="Times New Roman"/>
            <w:noProof/>
            <w:color w:val="0563C1"/>
            <w:kern w:val="0"/>
            <w:sz w:val="24"/>
            <w:szCs w:val="24"/>
            <w:u w:val="single"/>
            <w14:ligatures w14:val="none"/>
          </w:rPr>
          <w:t>@</w:t>
        </w:r>
        <w:r w:rsidRPr="00853118">
          <w:rPr>
            <w:rFonts w:ascii="Times New Roman" w:eastAsia="Times New Roman" w:hAnsi="Times New Roman" w:cs="Times New Roman"/>
            <w:noProof/>
            <w:color w:val="0563C1"/>
            <w:kern w:val="0"/>
            <w:sz w:val="24"/>
            <w:szCs w:val="24"/>
            <w:u w:val="single"/>
            <w14:ligatures w14:val="none"/>
          </w:rPr>
          <w:t>gmail.com</w:t>
        </w:r>
      </w:hyperlink>
    </w:p>
    <w:p w14:paraId="694CA106" w14:textId="77777777" w:rsidR="00253882" w:rsidRDefault="00253882" w:rsidP="00253882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41A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Šventės partneris Lietuvos nacionalinis kultūros centras.</w:t>
      </w:r>
    </w:p>
    <w:p w14:paraId="666CBED1" w14:textId="77777777" w:rsidR="0032052E" w:rsidRDefault="0032052E" w:rsidP="00253882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0D9AD0D" w14:textId="1BF71EA9" w:rsidR="00C121D6" w:rsidRDefault="0032052E" w:rsidP="0032052E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Organizatorius </w:t>
      </w:r>
      <w:r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53A44F96" wp14:editId="25E1920D">
            <wp:extent cx="1066800" cy="367862"/>
            <wp:effectExtent l="0" t="0" r="0" b="0"/>
            <wp:docPr id="113117197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152" cy="39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Partneris </w:t>
      </w:r>
      <w:r w:rsidR="00C121D6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lt-LT"/>
          <w14:ligatures w14:val="none"/>
        </w:rPr>
        <w:drawing>
          <wp:inline distT="0" distB="0" distL="0" distR="0" wp14:anchorId="2C320249" wp14:editId="0F4272A2">
            <wp:extent cx="894648" cy="367665"/>
            <wp:effectExtent l="0" t="0" r="1270" b="0"/>
            <wp:docPr id="1067186108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99" cy="384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2"/>
    <w:p w14:paraId="02008B25" w14:textId="7EFCCF3B" w:rsidR="00907984" w:rsidRDefault="00907984" w:rsidP="0025388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</w:pPr>
    </w:p>
    <w:p w14:paraId="7C6968D9" w14:textId="401839FB" w:rsidR="0090371A" w:rsidRDefault="0090371A" w:rsidP="0090371A">
      <w:pPr>
        <w:tabs>
          <w:tab w:val="left" w:pos="3390"/>
        </w:tabs>
        <w:rPr>
          <w:rFonts w:ascii="Times New Roman" w:eastAsia="Times New Roman" w:hAnsi="Times New Roman" w:cs="Times New Roman"/>
          <w:sz w:val="28"/>
          <w:szCs w:val="28"/>
          <w:lang w:eastAsia="lt-LT"/>
        </w:rPr>
      </w:pPr>
    </w:p>
    <w:p w14:paraId="331E96C5" w14:textId="77777777" w:rsidR="0090371A" w:rsidRPr="0090371A" w:rsidRDefault="0090371A" w:rsidP="0090371A">
      <w:pPr>
        <w:tabs>
          <w:tab w:val="left" w:pos="3390"/>
        </w:tabs>
        <w:rPr>
          <w:rFonts w:ascii="Times New Roman" w:eastAsia="Times New Roman" w:hAnsi="Times New Roman" w:cs="Times New Roman"/>
          <w:sz w:val="28"/>
          <w:szCs w:val="28"/>
          <w:lang w:eastAsia="lt-LT"/>
        </w:rPr>
      </w:pPr>
    </w:p>
    <w:sectPr w:rsidR="0090371A" w:rsidRPr="0090371A" w:rsidSect="00253882">
      <w:pgSz w:w="11906" w:h="16838"/>
      <w:pgMar w:top="709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30BF9"/>
    <w:multiLevelType w:val="hybridMultilevel"/>
    <w:tmpl w:val="56CEB3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38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AE"/>
    <w:rsid w:val="00016BE1"/>
    <w:rsid w:val="000771D5"/>
    <w:rsid w:val="000E235B"/>
    <w:rsid w:val="00237F23"/>
    <w:rsid w:val="00253882"/>
    <w:rsid w:val="002A357B"/>
    <w:rsid w:val="003200BF"/>
    <w:rsid w:val="0032052E"/>
    <w:rsid w:val="0033244F"/>
    <w:rsid w:val="0039435C"/>
    <w:rsid w:val="004A3CAE"/>
    <w:rsid w:val="004E750F"/>
    <w:rsid w:val="005A2F11"/>
    <w:rsid w:val="00692C1D"/>
    <w:rsid w:val="00773D41"/>
    <w:rsid w:val="007E5B34"/>
    <w:rsid w:val="00871924"/>
    <w:rsid w:val="0090371A"/>
    <w:rsid w:val="00907984"/>
    <w:rsid w:val="00965FF8"/>
    <w:rsid w:val="00970E21"/>
    <w:rsid w:val="009773DB"/>
    <w:rsid w:val="009A7294"/>
    <w:rsid w:val="00AD05A1"/>
    <w:rsid w:val="00AD1E3F"/>
    <w:rsid w:val="00BE7F07"/>
    <w:rsid w:val="00C121D6"/>
    <w:rsid w:val="00C40E6F"/>
    <w:rsid w:val="00D531C5"/>
    <w:rsid w:val="00E42800"/>
    <w:rsid w:val="00FA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5340"/>
  <w15:chartTrackingRefBased/>
  <w15:docId w15:val="{1DD95C99-854F-48FD-BD19-44A536F6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3CAE"/>
  </w:style>
  <w:style w:type="paragraph" w:styleId="Antrat1">
    <w:name w:val="heading 1"/>
    <w:basedOn w:val="prastasis"/>
    <w:next w:val="prastasis"/>
    <w:link w:val="Antrat1Diagrama"/>
    <w:uiPriority w:val="9"/>
    <w:qFormat/>
    <w:rsid w:val="004A3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A3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A3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A3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A3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A3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A3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A3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A3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A3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A3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A3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A3CA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A3CA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A3C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A3C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A3C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A3C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A3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A3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A3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A3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A3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A3C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A3C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A3CA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A3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A3CA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A3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tieneroland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Bitienė</dc:creator>
  <cp:keywords/>
  <dc:description/>
  <cp:lastModifiedBy>Rolanda Bitienė</cp:lastModifiedBy>
  <cp:revision>15</cp:revision>
  <cp:lastPrinted>2026-01-30T09:36:00Z</cp:lastPrinted>
  <dcterms:created xsi:type="dcterms:W3CDTF">2026-01-15T08:34:00Z</dcterms:created>
  <dcterms:modified xsi:type="dcterms:W3CDTF">2026-03-18T10:29:00Z</dcterms:modified>
</cp:coreProperties>
</file>