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F4E81E" w14:textId="37962B32" w:rsidR="00656BF5" w:rsidRPr="00460E69" w:rsidRDefault="00656BF5" w:rsidP="00B32C76">
      <w:pPr>
        <w:ind w:left="4963"/>
        <w:rPr>
          <w:color w:val="auto"/>
          <w:sz w:val="24"/>
          <w:szCs w:val="24"/>
        </w:rPr>
      </w:pPr>
      <w:r w:rsidRPr="00460E69">
        <w:rPr>
          <w:color w:val="auto"/>
          <w:sz w:val="24"/>
          <w:szCs w:val="24"/>
        </w:rPr>
        <w:t>PATVIRTINT</w:t>
      </w:r>
      <w:r w:rsidR="00B32C76">
        <w:rPr>
          <w:color w:val="auto"/>
          <w:sz w:val="24"/>
          <w:szCs w:val="24"/>
        </w:rPr>
        <w:t>A</w:t>
      </w:r>
    </w:p>
    <w:p w14:paraId="0D11B7C4" w14:textId="77777777" w:rsidR="00656BF5" w:rsidRPr="00460E69" w:rsidRDefault="00656BF5" w:rsidP="00B32C76">
      <w:pPr>
        <w:ind w:left="4963"/>
        <w:rPr>
          <w:color w:val="auto"/>
          <w:sz w:val="24"/>
          <w:szCs w:val="24"/>
        </w:rPr>
      </w:pPr>
      <w:r w:rsidRPr="00460E69">
        <w:rPr>
          <w:color w:val="auto"/>
          <w:sz w:val="24"/>
          <w:szCs w:val="24"/>
        </w:rPr>
        <w:t>Šiaulių rajono savivaldybės tarybos</w:t>
      </w:r>
    </w:p>
    <w:p w14:paraId="7BC3A01C" w14:textId="4792A30E" w:rsidR="00656BF5" w:rsidRPr="00460E69" w:rsidRDefault="00656BF5" w:rsidP="00B32C76">
      <w:pPr>
        <w:ind w:left="4963"/>
        <w:rPr>
          <w:color w:val="auto"/>
          <w:sz w:val="24"/>
          <w:szCs w:val="24"/>
        </w:rPr>
      </w:pPr>
      <w:r w:rsidRPr="00460E69">
        <w:rPr>
          <w:color w:val="auto"/>
          <w:sz w:val="24"/>
          <w:szCs w:val="24"/>
        </w:rPr>
        <w:t xml:space="preserve">2020 m. </w:t>
      </w:r>
      <w:r w:rsidR="00B32C76">
        <w:rPr>
          <w:color w:val="auto"/>
          <w:sz w:val="24"/>
          <w:szCs w:val="24"/>
        </w:rPr>
        <w:t>balandžio 16</w:t>
      </w:r>
      <w:r w:rsidRPr="00460E69">
        <w:rPr>
          <w:color w:val="auto"/>
          <w:sz w:val="24"/>
          <w:szCs w:val="24"/>
        </w:rPr>
        <w:t xml:space="preserve"> d. sprendimu Nr. T-</w:t>
      </w:r>
      <w:r w:rsidR="00B32C76">
        <w:rPr>
          <w:color w:val="auto"/>
          <w:sz w:val="24"/>
          <w:szCs w:val="24"/>
        </w:rPr>
        <w:t>107</w:t>
      </w:r>
    </w:p>
    <w:p w14:paraId="4B799652" w14:textId="77777777" w:rsidR="00D16A0A" w:rsidRPr="00460E69" w:rsidRDefault="00D16A0A" w:rsidP="00D16A0A">
      <w:pPr>
        <w:jc w:val="center"/>
        <w:rPr>
          <w:b/>
          <w:color w:val="auto"/>
          <w:sz w:val="24"/>
          <w:szCs w:val="24"/>
        </w:rPr>
      </w:pPr>
    </w:p>
    <w:p w14:paraId="144AF0AE" w14:textId="77777777" w:rsidR="00656BF5" w:rsidRPr="00460E69" w:rsidRDefault="00656BF5" w:rsidP="00D16A0A">
      <w:pPr>
        <w:jc w:val="center"/>
        <w:rPr>
          <w:b/>
          <w:color w:val="auto"/>
          <w:sz w:val="24"/>
          <w:szCs w:val="24"/>
        </w:rPr>
      </w:pPr>
    </w:p>
    <w:p w14:paraId="21C6CB78" w14:textId="380A00DD" w:rsidR="00D16A0A" w:rsidRPr="00460E69" w:rsidRDefault="00271888" w:rsidP="00271888">
      <w:pPr>
        <w:jc w:val="center"/>
        <w:rPr>
          <w:b/>
          <w:color w:val="auto"/>
          <w:sz w:val="24"/>
          <w:szCs w:val="24"/>
        </w:rPr>
      </w:pPr>
      <w:r w:rsidRPr="00460E69">
        <w:rPr>
          <w:b/>
          <w:color w:val="auto"/>
          <w:sz w:val="24"/>
          <w:szCs w:val="24"/>
        </w:rPr>
        <w:t>ŠIAULIŲ RAJONO SAVIVALDYBĖS KULTŪROS CENTRO</w:t>
      </w:r>
    </w:p>
    <w:p w14:paraId="62787B1B" w14:textId="77777777" w:rsidR="00D16A0A" w:rsidRPr="00460E69" w:rsidRDefault="00D16A0A" w:rsidP="00D16A0A">
      <w:pPr>
        <w:jc w:val="center"/>
        <w:rPr>
          <w:color w:val="auto"/>
          <w:sz w:val="24"/>
          <w:szCs w:val="24"/>
        </w:rPr>
      </w:pPr>
    </w:p>
    <w:p w14:paraId="4317A3B5" w14:textId="6BA8B9DC" w:rsidR="00D16A0A" w:rsidRPr="00460E69" w:rsidRDefault="00D16A0A" w:rsidP="00D16A0A">
      <w:pPr>
        <w:jc w:val="center"/>
        <w:rPr>
          <w:b/>
          <w:color w:val="auto"/>
          <w:sz w:val="24"/>
          <w:szCs w:val="24"/>
        </w:rPr>
      </w:pPr>
      <w:r w:rsidRPr="00460E69">
        <w:rPr>
          <w:b/>
          <w:color w:val="auto"/>
          <w:sz w:val="24"/>
          <w:szCs w:val="24"/>
        </w:rPr>
        <w:t>20</w:t>
      </w:r>
      <w:r w:rsidR="00271888" w:rsidRPr="00460E69">
        <w:rPr>
          <w:b/>
          <w:color w:val="auto"/>
          <w:sz w:val="24"/>
          <w:szCs w:val="24"/>
        </w:rPr>
        <w:t>19</w:t>
      </w:r>
      <w:r w:rsidRPr="00460E69">
        <w:rPr>
          <w:b/>
          <w:color w:val="auto"/>
          <w:sz w:val="24"/>
          <w:szCs w:val="24"/>
        </w:rPr>
        <w:t xml:space="preserve"> METŲ VEIKLOS ATASKAITA</w:t>
      </w:r>
    </w:p>
    <w:p w14:paraId="7CF03BFB" w14:textId="5D056464" w:rsidR="00D16A0A" w:rsidRPr="00460E69" w:rsidRDefault="00D16A0A" w:rsidP="00D16A0A">
      <w:pPr>
        <w:jc w:val="center"/>
        <w:rPr>
          <w:b/>
          <w:color w:val="auto"/>
          <w:sz w:val="24"/>
          <w:szCs w:val="24"/>
        </w:rPr>
      </w:pPr>
    </w:p>
    <w:p w14:paraId="32E93E19" w14:textId="77777777" w:rsidR="004C4F00" w:rsidRPr="00460E69" w:rsidRDefault="004C4F00" w:rsidP="00D16A0A">
      <w:pPr>
        <w:jc w:val="center"/>
        <w:rPr>
          <w:b/>
          <w:color w:val="auto"/>
          <w:sz w:val="24"/>
          <w:szCs w:val="24"/>
        </w:rPr>
      </w:pPr>
    </w:p>
    <w:p w14:paraId="7581CBBF" w14:textId="746F4690" w:rsidR="00D16A0A" w:rsidRPr="00460E69" w:rsidRDefault="00271888" w:rsidP="00271888">
      <w:pPr>
        <w:jc w:val="center"/>
        <w:rPr>
          <w:color w:val="auto"/>
          <w:sz w:val="24"/>
          <w:szCs w:val="24"/>
        </w:rPr>
      </w:pPr>
      <w:r w:rsidRPr="00460E69">
        <w:rPr>
          <w:color w:val="auto"/>
          <w:sz w:val="24"/>
          <w:szCs w:val="24"/>
        </w:rPr>
        <w:t>2020-02-</w:t>
      </w:r>
      <w:r w:rsidR="0060115C" w:rsidRPr="00460E69">
        <w:rPr>
          <w:color w:val="auto"/>
          <w:sz w:val="24"/>
          <w:szCs w:val="24"/>
        </w:rPr>
        <w:t>28</w:t>
      </w:r>
    </w:p>
    <w:p w14:paraId="0F724D22" w14:textId="2BD6CF1E" w:rsidR="00D16A0A" w:rsidRPr="00460E69" w:rsidRDefault="00271888" w:rsidP="00271888">
      <w:pPr>
        <w:jc w:val="center"/>
        <w:rPr>
          <w:color w:val="auto"/>
          <w:sz w:val="24"/>
          <w:szCs w:val="24"/>
        </w:rPr>
      </w:pPr>
      <w:r w:rsidRPr="00460E69">
        <w:rPr>
          <w:color w:val="auto"/>
          <w:sz w:val="24"/>
          <w:szCs w:val="24"/>
        </w:rPr>
        <w:t>Kuršėnai</w:t>
      </w:r>
    </w:p>
    <w:p w14:paraId="0E0EABA7" w14:textId="390022E5" w:rsidR="00D16A0A" w:rsidRPr="00460E69" w:rsidRDefault="00D16A0A" w:rsidP="004C4F00">
      <w:pPr>
        <w:rPr>
          <w:color w:val="auto"/>
          <w:sz w:val="24"/>
          <w:szCs w:val="24"/>
        </w:rPr>
      </w:pPr>
    </w:p>
    <w:p w14:paraId="55476E8D" w14:textId="77777777" w:rsidR="004C4F00" w:rsidRPr="00460E69" w:rsidRDefault="004C4F00" w:rsidP="004C4F00">
      <w:pPr>
        <w:rPr>
          <w:color w:val="auto"/>
          <w:sz w:val="24"/>
          <w:szCs w:val="24"/>
        </w:rPr>
      </w:pPr>
    </w:p>
    <w:p w14:paraId="63DBE116" w14:textId="77777777" w:rsidR="00D16A0A" w:rsidRPr="00460E69" w:rsidRDefault="00D16A0A" w:rsidP="00D16A0A">
      <w:pPr>
        <w:autoSpaceDN w:val="0"/>
        <w:jc w:val="center"/>
        <w:textAlignment w:val="baseline"/>
        <w:rPr>
          <w:b/>
          <w:color w:val="auto"/>
          <w:sz w:val="24"/>
          <w:szCs w:val="24"/>
          <w:lang w:eastAsia="en-US"/>
        </w:rPr>
      </w:pPr>
      <w:r w:rsidRPr="00460E69">
        <w:rPr>
          <w:b/>
          <w:color w:val="auto"/>
          <w:sz w:val="24"/>
          <w:szCs w:val="24"/>
          <w:lang w:eastAsia="en-US"/>
        </w:rPr>
        <w:t>VADOVO ŽODIS</w:t>
      </w:r>
    </w:p>
    <w:p w14:paraId="0556E469" w14:textId="77777777" w:rsidR="00D16A0A" w:rsidRPr="00460E69" w:rsidRDefault="00D16A0A" w:rsidP="00D16A0A">
      <w:pPr>
        <w:autoSpaceDN w:val="0"/>
        <w:jc w:val="center"/>
        <w:textAlignment w:val="baseline"/>
        <w:rPr>
          <w:b/>
          <w:color w:val="auto"/>
          <w:sz w:val="24"/>
          <w:szCs w:val="24"/>
          <w:lang w:eastAsia="en-US"/>
        </w:rPr>
      </w:pPr>
    </w:p>
    <w:p w14:paraId="4131AA9B" w14:textId="7597BBEA" w:rsidR="00605FD6" w:rsidRPr="00460E69" w:rsidRDefault="00605FD6" w:rsidP="00605FD6">
      <w:pPr>
        <w:ind w:firstLine="720"/>
        <w:jc w:val="both"/>
        <w:rPr>
          <w:color w:val="auto"/>
          <w:sz w:val="24"/>
          <w:szCs w:val="24"/>
        </w:rPr>
      </w:pPr>
      <w:r w:rsidRPr="00460E69">
        <w:rPr>
          <w:color w:val="auto"/>
          <w:sz w:val="24"/>
          <w:szCs w:val="24"/>
        </w:rPr>
        <w:t>Šiaulių rajono savivaldybės kultūros centras</w:t>
      </w:r>
      <w:r w:rsidR="00457001" w:rsidRPr="00460E69">
        <w:rPr>
          <w:color w:val="auto"/>
          <w:sz w:val="24"/>
          <w:szCs w:val="24"/>
        </w:rPr>
        <w:t xml:space="preserve"> (toliau – ŠRSKC)</w:t>
      </w:r>
      <w:r w:rsidRPr="00460E69">
        <w:rPr>
          <w:color w:val="auto"/>
          <w:sz w:val="24"/>
          <w:szCs w:val="24"/>
        </w:rPr>
        <w:t xml:space="preserve"> yra </w:t>
      </w:r>
      <w:r w:rsidR="00457001" w:rsidRPr="00460E69">
        <w:rPr>
          <w:color w:val="auto"/>
          <w:sz w:val="24"/>
          <w:szCs w:val="24"/>
        </w:rPr>
        <w:t>s</w:t>
      </w:r>
      <w:r w:rsidRPr="00460E69">
        <w:rPr>
          <w:color w:val="auto"/>
          <w:sz w:val="24"/>
          <w:szCs w:val="24"/>
        </w:rPr>
        <w:t>avivaldybės biudžetinė daugiafunkcė kultūros įstaiga, viešasis juridinis asmuo. Kultūros centro veikla: kultūrinė ir meninė. Kultūros centro tikslai: puoselėti etninę kultūrą, mėgėjų meną, kurti menines programas, plėtoti švietėjišką (edukacinę), pramoginę veiklą, rūpintis profesionalaus meno sklaida, tenkinti bendruomenės kultūrinius poreikius.</w:t>
      </w:r>
    </w:p>
    <w:p w14:paraId="009B1905" w14:textId="07BD7F56" w:rsidR="00605FD6" w:rsidRPr="00460E69" w:rsidRDefault="00605FD6" w:rsidP="00605FD6">
      <w:pPr>
        <w:ind w:firstLine="720"/>
        <w:jc w:val="both"/>
        <w:rPr>
          <w:color w:val="auto"/>
          <w:sz w:val="24"/>
          <w:szCs w:val="24"/>
        </w:rPr>
      </w:pPr>
      <w:r w:rsidRPr="00460E69">
        <w:rPr>
          <w:color w:val="auto"/>
          <w:sz w:val="24"/>
          <w:szCs w:val="24"/>
        </w:rPr>
        <w:t>Įgyvendinant ilgalaikius prioritetus (pagal SPP) – Sumani, pilietiška, kūrybinga, socialiai saugi ir sveika visuomenė (kodas 02) bei Efektyvi rajono savivalda ir visuomenės saugumas (kodas 04) – vadovaujamasi Šiaulių rajono savivaldybės strateginiu veiklos planu 2019–2021 metams (7 priedu)</w:t>
      </w:r>
      <w:r w:rsidR="00457001" w:rsidRPr="00460E69">
        <w:rPr>
          <w:color w:val="auto"/>
          <w:sz w:val="24"/>
          <w:szCs w:val="24"/>
        </w:rPr>
        <w:t>,</w:t>
      </w:r>
      <w:r w:rsidRPr="00460E69">
        <w:rPr>
          <w:color w:val="auto"/>
          <w:sz w:val="24"/>
          <w:szCs w:val="24"/>
        </w:rPr>
        <w:t xml:space="preserve"> Kultūros plėtros programa 2019</w:t>
      </w:r>
      <w:r w:rsidR="00457001" w:rsidRPr="00460E69">
        <w:rPr>
          <w:color w:val="auto"/>
          <w:sz w:val="24"/>
          <w:szCs w:val="24"/>
        </w:rPr>
        <w:t>–</w:t>
      </w:r>
      <w:r w:rsidRPr="00460E69">
        <w:rPr>
          <w:color w:val="auto"/>
          <w:sz w:val="24"/>
          <w:szCs w:val="24"/>
        </w:rPr>
        <w:t>2021 metams (kodas 13).</w:t>
      </w:r>
    </w:p>
    <w:p w14:paraId="0DA21572" w14:textId="16B55AC9" w:rsidR="00605FD6" w:rsidRPr="00460E69" w:rsidRDefault="00605FD6" w:rsidP="00605FD6">
      <w:pPr>
        <w:ind w:firstLine="720"/>
        <w:jc w:val="both"/>
        <w:rPr>
          <w:color w:val="auto"/>
          <w:sz w:val="24"/>
          <w:szCs w:val="24"/>
        </w:rPr>
      </w:pPr>
      <w:r w:rsidRPr="00460E69">
        <w:rPr>
          <w:color w:val="auto"/>
          <w:sz w:val="24"/>
          <w:szCs w:val="24"/>
        </w:rPr>
        <w:t>Centrą sudaro Kultūros centras (aukščiausia kategorija) ir 13 filialų: 1 filialas yra II kategorijos ir 12 – III kategorijos (</w:t>
      </w:r>
      <w:r w:rsidR="00457001" w:rsidRPr="00460E69">
        <w:rPr>
          <w:color w:val="auto"/>
          <w:sz w:val="24"/>
          <w:szCs w:val="24"/>
        </w:rPr>
        <w:t xml:space="preserve">Tarybos </w:t>
      </w:r>
      <w:r w:rsidRPr="00460E69">
        <w:rPr>
          <w:color w:val="auto"/>
          <w:sz w:val="24"/>
          <w:szCs w:val="24"/>
        </w:rPr>
        <w:t xml:space="preserve">2013 m. kovo 28 d. </w:t>
      </w:r>
      <w:r w:rsidR="00457001" w:rsidRPr="00460E69">
        <w:rPr>
          <w:color w:val="auto"/>
          <w:sz w:val="24"/>
          <w:szCs w:val="24"/>
        </w:rPr>
        <w:t xml:space="preserve">sprendimu </w:t>
      </w:r>
      <w:r w:rsidRPr="00460E69">
        <w:rPr>
          <w:color w:val="auto"/>
          <w:sz w:val="24"/>
          <w:szCs w:val="24"/>
        </w:rPr>
        <w:t>Nr. T-83</w:t>
      </w:r>
      <w:r w:rsidR="0060115C" w:rsidRPr="00460E69">
        <w:rPr>
          <w:color w:val="auto"/>
          <w:sz w:val="24"/>
          <w:szCs w:val="24"/>
        </w:rPr>
        <w:t xml:space="preserve">). Jiems priklauso </w:t>
      </w:r>
      <w:r w:rsidR="00223AE4" w:rsidRPr="00460E69">
        <w:rPr>
          <w:color w:val="auto"/>
          <w:sz w:val="24"/>
          <w:szCs w:val="24"/>
        </w:rPr>
        <w:t>7</w:t>
      </w:r>
      <w:r w:rsidR="009A3DBB" w:rsidRPr="00460E69">
        <w:rPr>
          <w:color w:val="auto"/>
          <w:sz w:val="24"/>
          <w:szCs w:val="24"/>
        </w:rPr>
        <w:t xml:space="preserve"> salės. Naisių filiale</w:t>
      </w:r>
      <w:r w:rsidRPr="00460E69">
        <w:rPr>
          <w:color w:val="auto"/>
          <w:sz w:val="24"/>
          <w:szCs w:val="24"/>
        </w:rPr>
        <w:t xml:space="preserve"> įsikūrusi Šiaulių rajono literatūros ekspozicija.</w:t>
      </w:r>
      <w:r w:rsidR="004822DE" w:rsidRPr="00460E69">
        <w:rPr>
          <w:color w:val="auto"/>
          <w:sz w:val="24"/>
          <w:szCs w:val="24"/>
        </w:rPr>
        <w:t xml:space="preserve"> </w:t>
      </w:r>
      <w:r w:rsidR="001842EC" w:rsidRPr="00460E69">
        <w:rPr>
          <w:color w:val="auto"/>
          <w:sz w:val="24"/>
          <w:szCs w:val="24"/>
        </w:rPr>
        <w:t>Lietuvos Respublikos kultūros ministerijos įvertinimu geriausi</w:t>
      </w:r>
      <w:r w:rsidR="004822DE" w:rsidRPr="00460E69">
        <w:rPr>
          <w:color w:val="auto"/>
          <w:sz w:val="24"/>
          <w:szCs w:val="24"/>
        </w:rPr>
        <w:t xml:space="preserve">omis </w:t>
      </w:r>
      <w:r w:rsidR="001842EC" w:rsidRPr="00460E69">
        <w:rPr>
          <w:color w:val="auto"/>
          <w:sz w:val="24"/>
          <w:szCs w:val="24"/>
        </w:rPr>
        <w:t>šalyje</w:t>
      </w:r>
      <w:r w:rsidR="004822DE" w:rsidRPr="00460E69">
        <w:rPr>
          <w:color w:val="auto"/>
          <w:sz w:val="24"/>
          <w:szCs w:val="24"/>
        </w:rPr>
        <w:t xml:space="preserve"> įstaigomis savo kategorijoje pripažintos: 2003 m. Kuršėnų miesto kultūros centras (dabar ŠRSKC) ir 2008 m. ŠRSKC Meškuičių filialas</w:t>
      </w:r>
      <w:r w:rsidR="001842EC" w:rsidRPr="00460E69">
        <w:rPr>
          <w:color w:val="auto"/>
          <w:sz w:val="24"/>
          <w:szCs w:val="24"/>
        </w:rPr>
        <w:t xml:space="preserve"> </w:t>
      </w:r>
      <w:r w:rsidR="004822DE" w:rsidRPr="00460E69">
        <w:rPr>
          <w:color w:val="auto"/>
          <w:sz w:val="24"/>
          <w:szCs w:val="24"/>
        </w:rPr>
        <w:t>i</w:t>
      </w:r>
      <w:r w:rsidR="001842EC" w:rsidRPr="00460E69">
        <w:rPr>
          <w:color w:val="auto"/>
          <w:sz w:val="24"/>
          <w:szCs w:val="24"/>
        </w:rPr>
        <w:t>r nominuot</w:t>
      </w:r>
      <w:r w:rsidR="004822DE" w:rsidRPr="00460E69">
        <w:rPr>
          <w:color w:val="auto"/>
          <w:sz w:val="24"/>
          <w:szCs w:val="24"/>
        </w:rPr>
        <w:t>i</w:t>
      </w:r>
      <w:r w:rsidR="001842EC" w:rsidRPr="00460E69">
        <w:rPr>
          <w:color w:val="auto"/>
          <w:sz w:val="24"/>
          <w:szCs w:val="24"/>
        </w:rPr>
        <w:t xml:space="preserve"> kaip </w:t>
      </w:r>
      <w:r w:rsidR="001842EC" w:rsidRPr="00460E69">
        <w:rPr>
          <w:b/>
          <w:bCs/>
          <w:color w:val="auto"/>
          <w:sz w:val="24"/>
          <w:szCs w:val="24"/>
        </w:rPr>
        <w:t>„Geriausias kultūros centras“.</w:t>
      </w:r>
    </w:p>
    <w:p w14:paraId="00D72F69" w14:textId="1F91D054" w:rsidR="00CD109D" w:rsidRPr="00460E69" w:rsidRDefault="00CD109D" w:rsidP="00CD109D">
      <w:pPr>
        <w:widowControl w:val="0"/>
        <w:tabs>
          <w:tab w:val="left" w:pos="720"/>
        </w:tabs>
        <w:jc w:val="both"/>
        <w:rPr>
          <w:color w:val="auto"/>
          <w:sz w:val="24"/>
          <w:szCs w:val="24"/>
        </w:rPr>
      </w:pPr>
      <w:r w:rsidRPr="00460E69">
        <w:rPr>
          <w:color w:val="auto"/>
          <w:sz w:val="24"/>
          <w:szCs w:val="24"/>
        </w:rPr>
        <w:tab/>
      </w:r>
      <w:bookmarkStart w:id="0" w:name="_Hlk33689615"/>
      <w:r w:rsidR="0060115C" w:rsidRPr="00460E69">
        <w:rPr>
          <w:color w:val="auto"/>
          <w:sz w:val="24"/>
          <w:szCs w:val="24"/>
        </w:rPr>
        <w:t xml:space="preserve">ŠRSKC 2019 m. patvirtintos </w:t>
      </w:r>
      <w:r w:rsidR="0060115C" w:rsidRPr="00460E69">
        <w:rPr>
          <w:b/>
          <w:bCs/>
          <w:color w:val="auto"/>
          <w:sz w:val="24"/>
          <w:szCs w:val="24"/>
        </w:rPr>
        <w:t>87</w:t>
      </w:r>
      <w:r w:rsidR="0060115C" w:rsidRPr="00460E69">
        <w:rPr>
          <w:color w:val="auto"/>
          <w:sz w:val="24"/>
          <w:szCs w:val="24"/>
        </w:rPr>
        <w:t xml:space="preserve"> pareigybės</w:t>
      </w:r>
      <w:r w:rsidR="00A30C76" w:rsidRPr="00460E69">
        <w:rPr>
          <w:color w:val="auto"/>
          <w:sz w:val="24"/>
          <w:szCs w:val="24"/>
        </w:rPr>
        <w:t>, apimančios</w:t>
      </w:r>
      <w:r w:rsidR="0060115C" w:rsidRPr="00460E69">
        <w:rPr>
          <w:color w:val="auto"/>
          <w:sz w:val="24"/>
          <w:szCs w:val="24"/>
        </w:rPr>
        <w:t xml:space="preserve"> </w:t>
      </w:r>
      <w:r w:rsidRPr="00460E69">
        <w:rPr>
          <w:b/>
          <w:color w:val="auto"/>
          <w:sz w:val="24"/>
          <w:szCs w:val="24"/>
        </w:rPr>
        <w:t>83,5</w:t>
      </w:r>
      <w:r w:rsidR="00A30C76" w:rsidRPr="00460E69">
        <w:rPr>
          <w:color w:val="auto"/>
          <w:sz w:val="24"/>
          <w:szCs w:val="24"/>
        </w:rPr>
        <w:t xml:space="preserve"> etato</w:t>
      </w:r>
      <w:r w:rsidRPr="00460E69">
        <w:rPr>
          <w:color w:val="auto"/>
          <w:sz w:val="24"/>
          <w:szCs w:val="24"/>
        </w:rPr>
        <w:t>. Iš jų 38,5 etatai ŠRSKC (17,5 – kultūros ir meno, 21 – kiti)  ir 45 etatai ŠRSKC filialuose (36,5 – kultūros ir meno, 8,5 – kiti). Iš viso dirba 97</w:t>
      </w:r>
      <w:r w:rsidR="00223AE4" w:rsidRPr="00460E69">
        <w:rPr>
          <w:color w:val="auto"/>
          <w:sz w:val="24"/>
          <w:szCs w:val="24"/>
        </w:rPr>
        <w:t xml:space="preserve"> darbuotojai.</w:t>
      </w:r>
    </w:p>
    <w:p w14:paraId="5A4290C8" w14:textId="1C324806" w:rsidR="00CD109D" w:rsidRPr="00460E69" w:rsidRDefault="00CD109D" w:rsidP="004C4F00">
      <w:pPr>
        <w:suppressAutoHyphens w:val="0"/>
        <w:autoSpaceDE w:val="0"/>
        <w:autoSpaceDN w:val="0"/>
        <w:adjustRightInd w:val="0"/>
        <w:ind w:firstLine="720"/>
        <w:jc w:val="both"/>
        <w:rPr>
          <w:rFonts w:ascii="TimesNewRomanPSMT" w:eastAsia="Calibri" w:hAnsi="TimesNewRomanPSMT" w:cs="TimesNewRomanPSMT"/>
          <w:color w:val="auto"/>
          <w:sz w:val="24"/>
          <w:szCs w:val="24"/>
          <w:lang w:eastAsia="en-US"/>
        </w:rPr>
      </w:pPr>
      <w:r w:rsidRPr="00460E69">
        <w:rPr>
          <w:rFonts w:eastAsia="Calibri"/>
          <w:color w:val="auto"/>
          <w:sz w:val="24"/>
          <w:szCs w:val="24"/>
          <w:lang w:eastAsia="en-US"/>
        </w:rPr>
        <w:t>2019 metais 64 (40 iš rajono filialų) rajono kultūros ir</w:t>
      </w:r>
      <w:r w:rsidR="0060115C" w:rsidRPr="00460E69">
        <w:rPr>
          <w:rFonts w:eastAsia="Calibri"/>
          <w:color w:val="auto"/>
          <w:sz w:val="24"/>
          <w:szCs w:val="24"/>
          <w:lang w:eastAsia="en-US"/>
        </w:rPr>
        <w:t xml:space="preserve"> meno darbuotojai dalyvavo 231 </w:t>
      </w:r>
      <w:r w:rsidRPr="00460E69">
        <w:rPr>
          <w:rFonts w:eastAsia="Calibri"/>
          <w:color w:val="auto"/>
          <w:sz w:val="24"/>
          <w:szCs w:val="24"/>
          <w:lang w:eastAsia="en-US"/>
        </w:rPr>
        <w:t xml:space="preserve">seminare, mokymuose ar kursuose. </w:t>
      </w:r>
      <w:bookmarkEnd w:id="0"/>
      <w:r w:rsidRPr="00460E69">
        <w:rPr>
          <w:rFonts w:ascii="TimesNewRomanPSMT" w:eastAsia="Calibri" w:hAnsi="TimesNewRomanPSMT" w:cs="TimesNewRomanPSMT"/>
          <w:color w:val="auto"/>
          <w:sz w:val="24"/>
          <w:szCs w:val="24"/>
          <w:lang w:eastAsia="en-US"/>
        </w:rPr>
        <w:t xml:space="preserve">5 rajono kultūros darbuotojai, dalyvaudami </w:t>
      </w:r>
      <w:r w:rsidR="00656BF5" w:rsidRPr="00460E69">
        <w:rPr>
          <w:rFonts w:ascii="TimesNewRomanPSMT" w:eastAsia="Calibri" w:hAnsi="TimesNewRomanPSMT" w:cs="TimesNewRomanPSMT"/>
          <w:color w:val="auto"/>
          <w:sz w:val="24"/>
          <w:szCs w:val="24"/>
          <w:lang w:eastAsia="en-US"/>
        </w:rPr>
        <w:t>Lietuvos nacionalinio kultūros centro (</w:t>
      </w:r>
      <w:r w:rsidR="00656BF5" w:rsidRPr="00460E69">
        <w:rPr>
          <w:color w:val="auto"/>
          <w:sz w:val="24"/>
          <w:szCs w:val="24"/>
        </w:rPr>
        <w:t xml:space="preserve">toliau – </w:t>
      </w:r>
      <w:r w:rsidRPr="00460E69">
        <w:rPr>
          <w:rFonts w:ascii="TimesNewRomanPSMT" w:eastAsia="Calibri" w:hAnsi="TimesNewRomanPSMT" w:cs="TimesNewRomanPSMT"/>
          <w:color w:val="auto"/>
          <w:sz w:val="24"/>
          <w:szCs w:val="24"/>
          <w:lang w:eastAsia="en-US"/>
        </w:rPr>
        <w:t>LNKC</w:t>
      </w:r>
      <w:r w:rsidR="00656BF5" w:rsidRPr="00460E69">
        <w:rPr>
          <w:rFonts w:ascii="TimesNewRomanPSMT" w:eastAsia="Calibri" w:hAnsi="TimesNewRomanPSMT" w:cs="TimesNewRomanPSMT"/>
          <w:color w:val="auto"/>
          <w:sz w:val="24"/>
          <w:szCs w:val="24"/>
          <w:lang w:eastAsia="en-US"/>
        </w:rPr>
        <w:t>)</w:t>
      </w:r>
      <w:r w:rsidRPr="00460E69">
        <w:rPr>
          <w:rFonts w:ascii="TimesNewRomanPSMT" w:eastAsia="Calibri" w:hAnsi="TimesNewRomanPSMT" w:cs="TimesNewRomanPSMT"/>
          <w:color w:val="auto"/>
          <w:sz w:val="24"/>
          <w:szCs w:val="24"/>
          <w:lang w:eastAsia="en-US"/>
        </w:rPr>
        <w:t xml:space="preserve"> organizuojamuose kvalifikacijos tobulinimo seminaruose „Kultūros vadovų kūrybinė akademija", tuo pačiu įsijungė į unikalaus Jungtinio Lietuvos kultūros centrų vadovų choro veiklą. Choras jau pristatė Lietuvos tautinių kostiumų kolekciją </w:t>
      </w:r>
      <w:r w:rsidR="00754495" w:rsidRPr="00460E69">
        <w:rPr>
          <w:rFonts w:ascii="TimesNewRomanPSMT" w:eastAsia="Calibri" w:hAnsi="TimesNewRomanPSMT" w:cs="TimesNewRomanPSMT"/>
          <w:color w:val="auto"/>
          <w:sz w:val="24"/>
          <w:szCs w:val="24"/>
          <w:lang w:eastAsia="en-US"/>
        </w:rPr>
        <w:t>respublikos miestuose</w:t>
      </w:r>
      <w:r w:rsidRPr="00460E69">
        <w:rPr>
          <w:rFonts w:ascii="TimesNewRomanPSMT" w:eastAsia="Calibri" w:hAnsi="TimesNewRomanPSMT" w:cs="TimesNewRomanPSMT"/>
          <w:color w:val="auto"/>
          <w:sz w:val="24"/>
          <w:szCs w:val="24"/>
          <w:lang w:eastAsia="en-US"/>
        </w:rPr>
        <w:t>, Estijoje ir Airijoje</w:t>
      </w:r>
      <w:r w:rsidR="00754495" w:rsidRPr="00460E69">
        <w:rPr>
          <w:rFonts w:ascii="TimesNewRomanPSMT" w:eastAsia="Calibri" w:hAnsi="TimesNewRomanPSMT" w:cs="TimesNewRomanPSMT"/>
          <w:color w:val="auto"/>
          <w:sz w:val="24"/>
          <w:szCs w:val="24"/>
          <w:lang w:eastAsia="en-US"/>
        </w:rPr>
        <w:t>, Japonijoje</w:t>
      </w:r>
      <w:r w:rsidR="00457001" w:rsidRPr="00460E69">
        <w:rPr>
          <w:rFonts w:ascii="TimesNewRomanPSMT" w:eastAsia="Calibri" w:hAnsi="TimesNewRomanPSMT" w:cs="TimesNewRomanPSMT"/>
          <w:color w:val="auto"/>
          <w:sz w:val="24"/>
          <w:szCs w:val="24"/>
          <w:lang w:eastAsia="en-US"/>
        </w:rPr>
        <w:t> </w:t>
      </w:r>
      <w:r w:rsidR="00754495" w:rsidRPr="00460E69">
        <w:rPr>
          <w:rFonts w:ascii="TimesNewRomanPSMT" w:eastAsia="Calibri" w:hAnsi="TimesNewRomanPSMT" w:cs="TimesNewRomanPSMT"/>
          <w:color w:val="auto"/>
          <w:sz w:val="24"/>
          <w:szCs w:val="24"/>
          <w:lang w:eastAsia="en-US"/>
        </w:rPr>
        <w:t>– vienoje didžiausių pasaulyje tarptautinėje turizmo parodoje „</w:t>
      </w:r>
      <w:proofErr w:type="spellStart"/>
      <w:r w:rsidR="00754495" w:rsidRPr="00460E69">
        <w:rPr>
          <w:rFonts w:ascii="TimesNewRomanPSMT" w:eastAsia="Calibri" w:hAnsi="TimesNewRomanPSMT" w:cs="TimesNewRomanPSMT"/>
          <w:color w:val="auto"/>
          <w:sz w:val="24"/>
          <w:szCs w:val="24"/>
          <w:lang w:eastAsia="en-US"/>
        </w:rPr>
        <w:t>Jata</w:t>
      </w:r>
      <w:proofErr w:type="spellEnd"/>
      <w:r w:rsidR="00754495" w:rsidRPr="00460E69">
        <w:rPr>
          <w:rFonts w:ascii="TimesNewRomanPSMT" w:eastAsia="Calibri" w:hAnsi="TimesNewRomanPSMT" w:cs="TimesNewRomanPSMT"/>
          <w:color w:val="auto"/>
          <w:sz w:val="24"/>
          <w:szCs w:val="24"/>
          <w:lang w:eastAsia="en-US"/>
        </w:rPr>
        <w:t xml:space="preserve">“. Unikalūs kostiumai demonstruoti  lietuvių bendruomenėms Jungtinėse Amerikos valstijose, Argentinoje ir Urugvajuje, </w:t>
      </w:r>
      <w:proofErr w:type="spellStart"/>
      <w:r w:rsidR="00754495" w:rsidRPr="00460E69">
        <w:rPr>
          <w:rFonts w:ascii="TimesNewRomanPSMT" w:eastAsia="Calibri" w:hAnsi="TimesNewRomanPSMT" w:cs="TimesNewRomanPSMT"/>
          <w:color w:val="auto"/>
          <w:sz w:val="24"/>
          <w:szCs w:val="24"/>
          <w:lang w:eastAsia="en-US"/>
        </w:rPr>
        <w:t>Sakartvele</w:t>
      </w:r>
      <w:proofErr w:type="spellEnd"/>
      <w:r w:rsidR="00754495" w:rsidRPr="00460E69">
        <w:rPr>
          <w:rFonts w:ascii="TimesNewRomanPSMT" w:eastAsia="Calibri" w:hAnsi="TimesNewRomanPSMT" w:cs="TimesNewRomanPSMT"/>
          <w:color w:val="auto"/>
          <w:sz w:val="24"/>
          <w:szCs w:val="24"/>
          <w:lang w:eastAsia="en-US"/>
        </w:rPr>
        <w:t>. Dalyvavo</w:t>
      </w:r>
      <w:r w:rsidRPr="00460E69">
        <w:rPr>
          <w:rFonts w:ascii="TimesNewRomanPSMT" w:eastAsia="Calibri" w:hAnsi="TimesNewRomanPSMT" w:cs="TimesNewRomanPSMT"/>
          <w:color w:val="auto"/>
          <w:sz w:val="24"/>
          <w:szCs w:val="24"/>
          <w:lang w:eastAsia="en-US"/>
        </w:rPr>
        <w:t xml:space="preserve"> 2018 metų Dainų švent</w:t>
      </w:r>
      <w:r w:rsidR="00754495" w:rsidRPr="00460E69">
        <w:rPr>
          <w:rFonts w:ascii="TimesNewRomanPSMT" w:eastAsia="Calibri" w:hAnsi="TimesNewRomanPSMT" w:cs="TimesNewRomanPSMT"/>
          <w:color w:val="auto"/>
          <w:sz w:val="24"/>
          <w:szCs w:val="24"/>
          <w:lang w:eastAsia="en-US"/>
        </w:rPr>
        <w:t>ėje „Vardan tos“ Vilniuje. Pamatytos, įgytos, išgirstos patirtys suteikia ir įgalina kultūros darbuotojus tobulinti savo veiklas vietose</w:t>
      </w:r>
      <w:r w:rsidR="004C5630" w:rsidRPr="00460E69">
        <w:rPr>
          <w:rFonts w:ascii="TimesNewRomanPSMT" w:eastAsia="Calibri" w:hAnsi="TimesNewRomanPSMT" w:cs="TimesNewRomanPSMT"/>
          <w:color w:val="auto"/>
          <w:sz w:val="24"/>
          <w:szCs w:val="24"/>
          <w:lang w:eastAsia="en-US"/>
        </w:rPr>
        <w:t xml:space="preserve"> ir skleisti įgytą patirtį.</w:t>
      </w:r>
    </w:p>
    <w:p w14:paraId="03B7AF71" w14:textId="545E9895" w:rsidR="00CD109D" w:rsidRPr="00460E69" w:rsidRDefault="00CD109D" w:rsidP="00CD109D">
      <w:pPr>
        <w:ind w:firstLine="709"/>
        <w:jc w:val="both"/>
        <w:rPr>
          <w:rFonts w:eastAsia="Calibri"/>
          <w:color w:val="auto"/>
          <w:sz w:val="24"/>
          <w:szCs w:val="24"/>
          <w:lang w:eastAsia="en-US"/>
        </w:rPr>
      </w:pPr>
      <w:bookmarkStart w:id="1" w:name="_Hlk33689566"/>
      <w:r w:rsidRPr="00460E69">
        <w:rPr>
          <w:rFonts w:eastAsia="Calibri"/>
          <w:color w:val="auto"/>
          <w:sz w:val="24"/>
          <w:szCs w:val="24"/>
          <w:lang w:eastAsia="en-US"/>
        </w:rPr>
        <w:t xml:space="preserve">2019 m. ŠRSKC ir filialuose kūrybinę veiklą vystė </w:t>
      </w:r>
      <w:r w:rsidRPr="00460E69">
        <w:rPr>
          <w:rFonts w:eastAsia="Calibri"/>
          <w:b/>
          <w:color w:val="auto"/>
          <w:sz w:val="24"/>
          <w:szCs w:val="24"/>
          <w:lang w:eastAsia="en-US"/>
        </w:rPr>
        <w:t>109  meno kolektyvai, studijos, būreliai ar klubai,</w:t>
      </w:r>
      <w:r w:rsidRPr="00460E69">
        <w:rPr>
          <w:rFonts w:eastAsia="Calibri"/>
          <w:color w:val="auto"/>
          <w:sz w:val="24"/>
          <w:szCs w:val="24"/>
          <w:lang w:eastAsia="en-US"/>
        </w:rPr>
        <w:t xml:space="preserve"> kuriuos lankė </w:t>
      </w:r>
      <w:r w:rsidRPr="00460E69">
        <w:rPr>
          <w:rFonts w:eastAsia="Calibri"/>
          <w:b/>
          <w:color w:val="auto"/>
          <w:sz w:val="24"/>
          <w:szCs w:val="24"/>
          <w:lang w:eastAsia="en-US"/>
        </w:rPr>
        <w:t>1148 dalyviai</w:t>
      </w:r>
      <w:r w:rsidRPr="00460E69">
        <w:rPr>
          <w:rFonts w:eastAsia="Calibri"/>
          <w:color w:val="auto"/>
          <w:sz w:val="24"/>
          <w:szCs w:val="24"/>
          <w:lang w:eastAsia="en-US"/>
        </w:rPr>
        <w:t xml:space="preserve"> (ŠRSKC – 21 kolektyvas, 380 dalyvių; filialuose – 88 kolektyvai, 768 dalyviai). Iš jų vaikai ir jaunimas lankė 32 kolektyvus, kuriuose savo meninius</w:t>
      </w:r>
      <w:r w:rsidRPr="00460E69">
        <w:rPr>
          <w:rFonts w:eastAsia="Calibri"/>
          <w:color w:val="auto"/>
          <w:sz w:val="24"/>
          <w:szCs w:val="24"/>
          <w:lang w:eastAsia="en-US"/>
        </w:rPr>
        <w:br/>
        <w:t>gebėjimus nuosekliai ir sistemingai ugdė 425 vaikai ar jaunuoliai.</w:t>
      </w:r>
    </w:p>
    <w:bookmarkEnd w:id="1"/>
    <w:p w14:paraId="31D54002" w14:textId="77777777" w:rsidR="004C4F00" w:rsidRPr="00460E69" w:rsidRDefault="004C4F00">
      <w:pPr>
        <w:suppressAutoHyphens w:val="0"/>
        <w:rPr>
          <w:rFonts w:eastAsia="Calibri"/>
          <w:b/>
          <w:bCs/>
          <w:color w:val="auto"/>
          <w:sz w:val="24"/>
          <w:szCs w:val="24"/>
          <w:lang w:eastAsia="en-US"/>
        </w:rPr>
      </w:pPr>
      <w:r w:rsidRPr="00460E69">
        <w:rPr>
          <w:rFonts w:eastAsia="Calibri"/>
          <w:b/>
          <w:bCs/>
          <w:color w:val="auto"/>
          <w:sz w:val="24"/>
          <w:szCs w:val="24"/>
          <w:lang w:eastAsia="en-US"/>
        </w:rPr>
        <w:br w:type="page"/>
      </w:r>
    </w:p>
    <w:p w14:paraId="2BE79D14" w14:textId="07E330D6" w:rsidR="004C5630" w:rsidRPr="00460E69" w:rsidRDefault="004C5630" w:rsidP="00CD109D">
      <w:pPr>
        <w:ind w:firstLine="709"/>
        <w:jc w:val="both"/>
        <w:rPr>
          <w:rFonts w:eastAsia="Calibri"/>
          <w:b/>
          <w:bCs/>
          <w:color w:val="auto"/>
          <w:sz w:val="24"/>
          <w:szCs w:val="24"/>
          <w:lang w:eastAsia="en-US"/>
        </w:rPr>
      </w:pPr>
      <w:r w:rsidRPr="00460E69">
        <w:rPr>
          <w:rFonts w:eastAsia="Calibri"/>
          <w:b/>
          <w:bCs/>
          <w:color w:val="auto"/>
          <w:sz w:val="24"/>
          <w:szCs w:val="24"/>
          <w:lang w:eastAsia="en-US"/>
        </w:rPr>
        <w:lastRenderedPageBreak/>
        <w:t>1 lentelė. Mėgėjų meno kolektyvai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340"/>
        <w:gridCol w:w="1519"/>
        <w:gridCol w:w="1620"/>
        <w:gridCol w:w="1643"/>
        <w:gridCol w:w="1594"/>
      </w:tblGrid>
      <w:tr w:rsidR="00460E69" w:rsidRPr="00460E69" w14:paraId="5DDD876E" w14:textId="77777777" w:rsidTr="00F753C7">
        <w:trPr>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55B89DBC" w14:textId="3AA5DC8C" w:rsidR="00F753C7" w:rsidRPr="00460E69" w:rsidRDefault="00F753C7"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Metai</w:t>
            </w:r>
          </w:p>
        </w:tc>
        <w:tc>
          <w:tcPr>
            <w:tcW w:w="1364" w:type="dxa"/>
            <w:vMerge w:val="restart"/>
            <w:tcBorders>
              <w:top w:val="single" w:sz="4" w:space="0" w:color="auto"/>
              <w:left w:val="single" w:sz="4" w:space="0" w:color="auto"/>
              <w:bottom w:val="single" w:sz="4" w:space="0" w:color="auto"/>
              <w:right w:val="single" w:sz="4" w:space="0" w:color="auto"/>
            </w:tcBorders>
            <w:hideMark/>
          </w:tcPr>
          <w:p w14:paraId="268829D0" w14:textId="5DA6C8A9" w:rsidR="00F753C7" w:rsidRPr="00460E69" w:rsidRDefault="00F753C7"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Mėgėjų meno kolektyvai, būreliai, studijos (sk.) / dalyv</w:t>
            </w:r>
            <w:r w:rsidR="00457001" w:rsidRPr="00460E69">
              <w:rPr>
                <w:rFonts w:eastAsia="Calibri"/>
                <w:color w:val="auto"/>
                <w:sz w:val="22"/>
                <w:szCs w:val="22"/>
                <w:lang w:eastAsia="en-US"/>
              </w:rPr>
              <w:t>i</w:t>
            </w:r>
            <w:r w:rsidRPr="00460E69">
              <w:rPr>
                <w:rFonts w:eastAsia="Calibri"/>
                <w:color w:val="auto"/>
                <w:sz w:val="22"/>
                <w:szCs w:val="22"/>
                <w:lang w:eastAsia="en-US"/>
              </w:rPr>
              <w:t>ai</w:t>
            </w:r>
          </w:p>
        </w:tc>
        <w:tc>
          <w:tcPr>
            <w:tcW w:w="6716" w:type="dxa"/>
            <w:gridSpan w:val="4"/>
            <w:tcBorders>
              <w:top w:val="single" w:sz="4" w:space="0" w:color="auto"/>
              <w:left w:val="single" w:sz="4" w:space="0" w:color="auto"/>
              <w:bottom w:val="single" w:sz="4" w:space="0" w:color="auto"/>
              <w:right w:val="single" w:sz="4" w:space="0" w:color="auto"/>
            </w:tcBorders>
            <w:hideMark/>
          </w:tcPr>
          <w:p w14:paraId="50B8D559" w14:textId="3272F60F" w:rsidR="00F753C7" w:rsidRPr="00460E69" w:rsidRDefault="00F753C7"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Mėgėjų meno kolektyvai</w:t>
            </w:r>
          </w:p>
        </w:tc>
      </w:tr>
      <w:tr w:rsidR="00460E69" w:rsidRPr="00460E69" w14:paraId="70F3DA02" w14:textId="77777777" w:rsidTr="00F75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6779" w14:textId="77777777" w:rsidR="00F753C7" w:rsidRPr="00460E69" w:rsidRDefault="00F753C7" w:rsidP="00F753C7">
            <w:pPr>
              <w:suppressAutoHyphens w:val="0"/>
              <w:spacing w:line="256" w:lineRule="auto"/>
              <w:rPr>
                <w:rFonts w:eastAsia="Calibri"/>
                <w:color w:val="auto"/>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B3EA2" w14:textId="77777777" w:rsidR="00F753C7" w:rsidRPr="00460E69" w:rsidRDefault="00F753C7" w:rsidP="00F753C7">
            <w:pPr>
              <w:suppressAutoHyphens w:val="0"/>
              <w:spacing w:line="256" w:lineRule="auto"/>
              <w:rPr>
                <w:rFonts w:eastAsia="Calibri"/>
                <w:color w:val="auto"/>
                <w:sz w:val="22"/>
                <w:szCs w:val="22"/>
                <w:lang w:eastAsia="en-US"/>
              </w:rPr>
            </w:pPr>
          </w:p>
        </w:tc>
        <w:tc>
          <w:tcPr>
            <w:tcW w:w="1583" w:type="dxa"/>
            <w:tcBorders>
              <w:top w:val="single" w:sz="4" w:space="0" w:color="auto"/>
              <w:left w:val="single" w:sz="4" w:space="0" w:color="auto"/>
              <w:bottom w:val="single" w:sz="4" w:space="0" w:color="auto"/>
              <w:right w:val="single" w:sz="4" w:space="0" w:color="auto"/>
            </w:tcBorders>
            <w:hideMark/>
          </w:tcPr>
          <w:p w14:paraId="4F6EB719" w14:textId="5B87DA7D" w:rsidR="00F753C7" w:rsidRPr="00460E69" w:rsidRDefault="00997D26"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Vaikų</w:t>
            </w:r>
            <w:r w:rsidR="004C5630" w:rsidRPr="00460E69">
              <w:rPr>
                <w:rFonts w:eastAsia="Calibri"/>
                <w:color w:val="auto"/>
                <w:sz w:val="22"/>
                <w:szCs w:val="22"/>
                <w:lang w:eastAsia="en-US"/>
              </w:rPr>
              <w:t xml:space="preserve"> ir</w:t>
            </w:r>
            <w:r w:rsidRPr="00460E69">
              <w:rPr>
                <w:rFonts w:eastAsia="Calibri"/>
                <w:color w:val="auto"/>
                <w:sz w:val="22"/>
                <w:szCs w:val="22"/>
                <w:lang w:eastAsia="en-US"/>
              </w:rPr>
              <w:t xml:space="preserve"> jaunimo kolektyvai (sk.)</w:t>
            </w:r>
          </w:p>
        </w:tc>
        <w:tc>
          <w:tcPr>
            <w:tcW w:w="1731" w:type="dxa"/>
            <w:tcBorders>
              <w:top w:val="single" w:sz="4" w:space="0" w:color="auto"/>
              <w:left w:val="single" w:sz="4" w:space="0" w:color="auto"/>
              <w:bottom w:val="single" w:sz="4" w:space="0" w:color="auto"/>
              <w:right w:val="single" w:sz="4" w:space="0" w:color="auto"/>
            </w:tcBorders>
            <w:hideMark/>
          </w:tcPr>
          <w:p w14:paraId="657329A6" w14:textId="41648956" w:rsidR="00F753C7" w:rsidRPr="00460E69" w:rsidRDefault="00997D26"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 xml:space="preserve">Dalyviai </w:t>
            </w:r>
          </w:p>
        </w:tc>
        <w:tc>
          <w:tcPr>
            <w:tcW w:w="1701" w:type="dxa"/>
            <w:tcBorders>
              <w:top w:val="single" w:sz="4" w:space="0" w:color="auto"/>
              <w:left w:val="single" w:sz="4" w:space="0" w:color="auto"/>
              <w:bottom w:val="single" w:sz="4" w:space="0" w:color="auto"/>
              <w:right w:val="single" w:sz="4" w:space="0" w:color="auto"/>
            </w:tcBorders>
            <w:hideMark/>
          </w:tcPr>
          <w:p w14:paraId="0E11B0E8" w14:textId="306E6FAC" w:rsidR="00F753C7" w:rsidRPr="00460E69" w:rsidRDefault="00997D26"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Suaugusiųjų kolektyvai (sk.)</w:t>
            </w:r>
          </w:p>
        </w:tc>
        <w:tc>
          <w:tcPr>
            <w:tcW w:w="1701" w:type="dxa"/>
            <w:tcBorders>
              <w:top w:val="single" w:sz="4" w:space="0" w:color="auto"/>
              <w:left w:val="single" w:sz="4" w:space="0" w:color="auto"/>
              <w:bottom w:val="single" w:sz="4" w:space="0" w:color="auto"/>
              <w:right w:val="single" w:sz="4" w:space="0" w:color="auto"/>
            </w:tcBorders>
            <w:hideMark/>
          </w:tcPr>
          <w:p w14:paraId="57BC6176" w14:textId="75BF8E9E" w:rsidR="00F753C7" w:rsidRPr="00460E69" w:rsidRDefault="004C5630" w:rsidP="00F753C7">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D</w:t>
            </w:r>
            <w:r w:rsidR="00997D26" w:rsidRPr="00460E69">
              <w:rPr>
                <w:rFonts w:eastAsia="Calibri"/>
                <w:color w:val="auto"/>
                <w:sz w:val="22"/>
                <w:szCs w:val="22"/>
                <w:lang w:eastAsia="en-US"/>
              </w:rPr>
              <w:t>alyviai</w:t>
            </w:r>
          </w:p>
        </w:tc>
      </w:tr>
      <w:tr w:rsidR="00460E69" w:rsidRPr="00460E69" w14:paraId="5BB6FB5C" w14:textId="77777777" w:rsidTr="00997D26">
        <w:trPr>
          <w:jc w:val="center"/>
        </w:trPr>
        <w:tc>
          <w:tcPr>
            <w:tcW w:w="1951" w:type="dxa"/>
            <w:tcBorders>
              <w:top w:val="single" w:sz="4" w:space="0" w:color="auto"/>
              <w:left w:val="single" w:sz="4" w:space="0" w:color="auto"/>
              <w:bottom w:val="single" w:sz="4" w:space="0" w:color="auto"/>
              <w:right w:val="single" w:sz="4" w:space="0" w:color="auto"/>
            </w:tcBorders>
          </w:tcPr>
          <w:p w14:paraId="55FF7F61" w14:textId="1D9E187D" w:rsidR="00F753C7" w:rsidRPr="00460E69" w:rsidRDefault="00997D2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2019</w:t>
            </w:r>
          </w:p>
        </w:tc>
        <w:tc>
          <w:tcPr>
            <w:tcW w:w="1364" w:type="dxa"/>
            <w:tcBorders>
              <w:top w:val="single" w:sz="4" w:space="0" w:color="auto"/>
              <w:left w:val="single" w:sz="4" w:space="0" w:color="auto"/>
              <w:bottom w:val="single" w:sz="4" w:space="0" w:color="auto"/>
              <w:right w:val="single" w:sz="4" w:space="0" w:color="auto"/>
            </w:tcBorders>
          </w:tcPr>
          <w:p w14:paraId="45C6816F" w14:textId="5CFB019E" w:rsidR="00F753C7" w:rsidRPr="00460E69" w:rsidRDefault="00997D2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109</w:t>
            </w:r>
            <w:r w:rsidR="004C5630" w:rsidRPr="00460E69">
              <w:rPr>
                <w:rFonts w:eastAsia="Calibri"/>
                <w:b/>
                <w:color w:val="auto"/>
                <w:sz w:val="22"/>
                <w:szCs w:val="22"/>
                <w:lang w:eastAsia="en-US"/>
              </w:rPr>
              <w:t xml:space="preserve"> / 1148</w:t>
            </w:r>
          </w:p>
        </w:tc>
        <w:tc>
          <w:tcPr>
            <w:tcW w:w="1583" w:type="dxa"/>
            <w:tcBorders>
              <w:top w:val="single" w:sz="4" w:space="0" w:color="auto"/>
              <w:left w:val="single" w:sz="4" w:space="0" w:color="auto"/>
              <w:bottom w:val="single" w:sz="4" w:space="0" w:color="auto"/>
              <w:right w:val="single" w:sz="4" w:space="0" w:color="auto"/>
            </w:tcBorders>
          </w:tcPr>
          <w:p w14:paraId="6B6046F4" w14:textId="0DBBEA39" w:rsidR="00F753C7"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 xml:space="preserve">32 </w:t>
            </w:r>
          </w:p>
        </w:tc>
        <w:tc>
          <w:tcPr>
            <w:tcW w:w="1731" w:type="dxa"/>
            <w:tcBorders>
              <w:top w:val="single" w:sz="4" w:space="0" w:color="auto"/>
              <w:left w:val="single" w:sz="4" w:space="0" w:color="auto"/>
              <w:bottom w:val="single" w:sz="4" w:space="0" w:color="auto"/>
              <w:right w:val="single" w:sz="4" w:space="0" w:color="auto"/>
            </w:tcBorders>
          </w:tcPr>
          <w:p w14:paraId="678EF15B" w14:textId="546D8B20" w:rsidR="00F753C7"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425</w:t>
            </w:r>
          </w:p>
        </w:tc>
        <w:tc>
          <w:tcPr>
            <w:tcW w:w="1701" w:type="dxa"/>
            <w:tcBorders>
              <w:top w:val="single" w:sz="4" w:space="0" w:color="auto"/>
              <w:left w:val="single" w:sz="4" w:space="0" w:color="auto"/>
              <w:bottom w:val="single" w:sz="4" w:space="0" w:color="auto"/>
              <w:right w:val="single" w:sz="4" w:space="0" w:color="auto"/>
            </w:tcBorders>
          </w:tcPr>
          <w:p w14:paraId="71CE0D7E" w14:textId="71473121" w:rsidR="00F753C7"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77</w:t>
            </w:r>
          </w:p>
        </w:tc>
        <w:tc>
          <w:tcPr>
            <w:tcW w:w="1701" w:type="dxa"/>
            <w:tcBorders>
              <w:top w:val="single" w:sz="4" w:space="0" w:color="auto"/>
              <w:left w:val="single" w:sz="4" w:space="0" w:color="auto"/>
              <w:bottom w:val="single" w:sz="4" w:space="0" w:color="auto"/>
              <w:right w:val="single" w:sz="4" w:space="0" w:color="auto"/>
            </w:tcBorders>
          </w:tcPr>
          <w:p w14:paraId="08E88806" w14:textId="581CB109" w:rsidR="00F753C7"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723</w:t>
            </w:r>
          </w:p>
        </w:tc>
      </w:tr>
      <w:tr w:rsidR="00460E69" w:rsidRPr="00460E69" w14:paraId="6F1B6056" w14:textId="77777777" w:rsidTr="00997D26">
        <w:trPr>
          <w:jc w:val="center"/>
        </w:trPr>
        <w:tc>
          <w:tcPr>
            <w:tcW w:w="1951" w:type="dxa"/>
            <w:tcBorders>
              <w:top w:val="single" w:sz="4" w:space="0" w:color="auto"/>
              <w:left w:val="single" w:sz="4" w:space="0" w:color="auto"/>
              <w:bottom w:val="single" w:sz="4" w:space="0" w:color="auto"/>
              <w:right w:val="single" w:sz="4" w:space="0" w:color="auto"/>
            </w:tcBorders>
          </w:tcPr>
          <w:p w14:paraId="2822E6DE" w14:textId="05962173" w:rsidR="00997D26" w:rsidRPr="00460E69" w:rsidRDefault="00997D2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2018</w:t>
            </w:r>
          </w:p>
        </w:tc>
        <w:tc>
          <w:tcPr>
            <w:tcW w:w="1364" w:type="dxa"/>
            <w:tcBorders>
              <w:top w:val="single" w:sz="4" w:space="0" w:color="auto"/>
              <w:left w:val="single" w:sz="4" w:space="0" w:color="auto"/>
              <w:bottom w:val="single" w:sz="4" w:space="0" w:color="auto"/>
              <w:right w:val="single" w:sz="4" w:space="0" w:color="auto"/>
            </w:tcBorders>
          </w:tcPr>
          <w:p w14:paraId="5DFF8E5D" w14:textId="74A31F03"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114 / 1275</w:t>
            </w:r>
          </w:p>
        </w:tc>
        <w:tc>
          <w:tcPr>
            <w:tcW w:w="1583" w:type="dxa"/>
            <w:tcBorders>
              <w:top w:val="single" w:sz="4" w:space="0" w:color="auto"/>
              <w:left w:val="single" w:sz="4" w:space="0" w:color="auto"/>
              <w:bottom w:val="single" w:sz="4" w:space="0" w:color="auto"/>
              <w:right w:val="single" w:sz="4" w:space="0" w:color="auto"/>
            </w:tcBorders>
          </w:tcPr>
          <w:p w14:paraId="30057D13" w14:textId="0D0F5A85"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36</w:t>
            </w:r>
          </w:p>
        </w:tc>
        <w:tc>
          <w:tcPr>
            <w:tcW w:w="1731" w:type="dxa"/>
            <w:tcBorders>
              <w:top w:val="single" w:sz="4" w:space="0" w:color="auto"/>
              <w:left w:val="single" w:sz="4" w:space="0" w:color="auto"/>
              <w:bottom w:val="single" w:sz="4" w:space="0" w:color="auto"/>
              <w:right w:val="single" w:sz="4" w:space="0" w:color="auto"/>
            </w:tcBorders>
          </w:tcPr>
          <w:p w14:paraId="5D9BFBF8" w14:textId="747E7D3E"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515</w:t>
            </w:r>
          </w:p>
        </w:tc>
        <w:tc>
          <w:tcPr>
            <w:tcW w:w="1701" w:type="dxa"/>
            <w:tcBorders>
              <w:top w:val="single" w:sz="4" w:space="0" w:color="auto"/>
              <w:left w:val="single" w:sz="4" w:space="0" w:color="auto"/>
              <w:bottom w:val="single" w:sz="4" w:space="0" w:color="auto"/>
              <w:right w:val="single" w:sz="4" w:space="0" w:color="auto"/>
            </w:tcBorders>
          </w:tcPr>
          <w:p w14:paraId="441E5088" w14:textId="5B97D22E"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78</w:t>
            </w:r>
          </w:p>
        </w:tc>
        <w:tc>
          <w:tcPr>
            <w:tcW w:w="1701" w:type="dxa"/>
            <w:tcBorders>
              <w:top w:val="single" w:sz="4" w:space="0" w:color="auto"/>
              <w:left w:val="single" w:sz="4" w:space="0" w:color="auto"/>
              <w:bottom w:val="single" w:sz="4" w:space="0" w:color="auto"/>
              <w:right w:val="single" w:sz="4" w:space="0" w:color="auto"/>
            </w:tcBorders>
          </w:tcPr>
          <w:p w14:paraId="5A043969" w14:textId="6261EDF4"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760</w:t>
            </w:r>
          </w:p>
        </w:tc>
      </w:tr>
      <w:tr w:rsidR="00997D26" w:rsidRPr="00460E69" w14:paraId="4904EB0D" w14:textId="77777777" w:rsidTr="00997D26">
        <w:trPr>
          <w:jc w:val="center"/>
        </w:trPr>
        <w:tc>
          <w:tcPr>
            <w:tcW w:w="1951" w:type="dxa"/>
            <w:tcBorders>
              <w:top w:val="single" w:sz="4" w:space="0" w:color="auto"/>
              <w:left w:val="single" w:sz="4" w:space="0" w:color="auto"/>
              <w:bottom w:val="single" w:sz="4" w:space="0" w:color="auto"/>
              <w:right w:val="single" w:sz="4" w:space="0" w:color="auto"/>
            </w:tcBorders>
          </w:tcPr>
          <w:p w14:paraId="40A1F6E1" w14:textId="58DD355E" w:rsidR="00997D26" w:rsidRPr="00460E69" w:rsidRDefault="00997D2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2017</w:t>
            </w:r>
          </w:p>
        </w:tc>
        <w:tc>
          <w:tcPr>
            <w:tcW w:w="1364" w:type="dxa"/>
            <w:tcBorders>
              <w:top w:val="single" w:sz="4" w:space="0" w:color="auto"/>
              <w:left w:val="single" w:sz="4" w:space="0" w:color="auto"/>
              <w:bottom w:val="single" w:sz="4" w:space="0" w:color="auto"/>
              <w:right w:val="single" w:sz="4" w:space="0" w:color="auto"/>
            </w:tcBorders>
          </w:tcPr>
          <w:p w14:paraId="2088F606" w14:textId="1D809DA0"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125 / 1327</w:t>
            </w:r>
          </w:p>
        </w:tc>
        <w:tc>
          <w:tcPr>
            <w:tcW w:w="1583" w:type="dxa"/>
            <w:tcBorders>
              <w:top w:val="single" w:sz="4" w:space="0" w:color="auto"/>
              <w:left w:val="single" w:sz="4" w:space="0" w:color="auto"/>
              <w:bottom w:val="single" w:sz="4" w:space="0" w:color="auto"/>
              <w:right w:val="single" w:sz="4" w:space="0" w:color="auto"/>
            </w:tcBorders>
          </w:tcPr>
          <w:p w14:paraId="41530751" w14:textId="2D8F9B03"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39</w:t>
            </w:r>
          </w:p>
        </w:tc>
        <w:tc>
          <w:tcPr>
            <w:tcW w:w="1731" w:type="dxa"/>
            <w:tcBorders>
              <w:top w:val="single" w:sz="4" w:space="0" w:color="auto"/>
              <w:left w:val="single" w:sz="4" w:space="0" w:color="auto"/>
              <w:bottom w:val="single" w:sz="4" w:space="0" w:color="auto"/>
              <w:right w:val="single" w:sz="4" w:space="0" w:color="auto"/>
            </w:tcBorders>
          </w:tcPr>
          <w:p w14:paraId="294C7EAD" w14:textId="16048271"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555</w:t>
            </w:r>
          </w:p>
        </w:tc>
        <w:tc>
          <w:tcPr>
            <w:tcW w:w="1701" w:type="dxa"/>
            <w:tcBorders>
              <w:top w:val="single" w:sz="4" w:space="0" w:color="auto"/>
              <w:left w:val="single" w:sz="4" w:space="0" w:color="auto"/>
              <w:bottom w:val="single" w:sz="4" w:space="0" w:color="auto"/>
              <w:right w:val="single" w:sz="4" w:space="0" w:color="auto"/>
            </w:tcBorders>
          </w:tcPr>
          <w:p w14:paraId="76A47AED" w14:textId="78778190"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86</w:t>
            </w:r>
          </w:p>
        </w:tc>
        <w:tc>
          <w:tcPr>
            <w:tcW w:w="1701" w:type="dxa"/>
            <w:tcBorders>
              <w:top w:val="single" w:sz="4" w:space="0" w:color="auto"/>
              <w:left w:val="single" w:sz="4" w:space="0" w:color="auto"/>
              <w:bottom w:val="single" w:sz="4" w:space="0" w:color="auto"/>
              <w:right w:val="single" w:sz="4" w:space="0" w:color="auto"/>
            </w:tcBorders>
          </w:tcPr>
          <w:p w14:paraId="1F0CCC43" w14:textId="1C6540F7" w:rsidR="00997D26" w:rsidRPr="00460E69" w:rsidRDefault="004C563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772</w:t>
            </w:r>
          </w:p>
        </w:tc>
      </w:tr>
    </w:tbl>
    <w:p w14:paraId="1EE0C7DF" w14:textId="77777777" w:rsidR="001842EC" w:rsidRPr="00460E69" w:rsidRDefault="001842EC" w:rsidP="00CD109D">
      <w:pPr>
        <w:ind w:firstLine="709"/>
        <w:jc w:val="both"/>
        <w:rPr>
          <w:rFonts w:eastAsia="Calibri"/>
          <w:color w:val="auto"/>
          <w:sz w:val="24"/>
          <w:szCs w:val="24"/>
          <w:lang w:eastAsia="en-US"/>
        </w:rPr>
      </w:pPr>
    </w:p>
    <w:p w14:paraId="46A6D0F5" w14:textId="77777777" w:rsidR="004C4F00" w:rsidRPr="00460E69" w:rsidRDefault="00CD109D" w:rsidP="00CD109D">
      <w:pPr>
        <w:jc w:val="both"/>
        <w:rPr>
          <w:rFonts w:eastAsia="Calibri"/>
          <w:color w:val="auto"/>
          <w:sz w:val="24"/>
          <w:szCs w:val="24"/>
          <w:lang w:eastAsia="en-US"/>
        </w:rPr>
      </w:pPr>
      <w:r w:rsidRPr="00460E69">
        <w:rPr>
          <w:b/>
          <w:color w:val="auto"/>
          <w:sz w:val="24"/>
          <w:szCs w:val="24"/>
        </w:rPr>
        <w:tab/>
      </w:r>
      <w:r w:rsidRPr="00460E69">
        <w:rPr>
          <w:rFonts w:eastAsia="Calibri"/>
          <w:color w:val="auto"/>
          <w:sz w:val="24"/>
          <w:szCs w:val="24"/>
          <w:lang w:eastAsia="en-US"/>
        </w:rPr>
        <w:t xml:space="preserve">Lietuvos nacionalinio kultūros centro direktoriaus 2018-11-08 įsakymu Nr. V-102  ŠRSKC 47 mėgėjų meno kolektyvams patvirtintos kategorijos pagal meninį lygį, veiklą ir rezultatus: I kategorija patvirtinta 10, II – 14, III – 20, IV – 3 kolektyvams. Iš viso kolektyvuose dalyvauja 612 (iš jų vaikų 104) dalyvių, jiems vadovauja 51 vadovas. </w:t>
      </w:r>
    </w:p>
    <w:p w14:paraId="38D23C6C" w14:textId="3068FC61" w:rsidR="00CD109D" w:rsidRPr="00460E69" w:rsidRDefault="00CD109D" w:rsidP="00CD109D">
      <w:pPr>
        <w:jc w:val="both"/>
        <w:rPr>
          <w:rFonts w:eastAsia="Calibri"/>
          <w:color w:val="auto"/>
          <w:sz w:val="24"/>
          <w:szCs w:val="24"/>
          <w:lang w:eastAsia="en-US"/>
        </w:rPr>
      </w:pPr>
      <w:r w:rsidRPr="00460E69">
        <w:rPr>
          <w:rFonts w:eastAsia="Calibri"/>
          <w:color w:val="auto"/>
          <w:sz w:val="24"/>
          <w:szCs w:val="24"/>
          <w:lang w:eastAsia="en-US"/>
        </w:rPr>
        <w:t xml:space="preserve">  </w:t>
      </w:r>
    </w:p>
    <w:p w14:paraId="2EDD56FB" w14:textId="77777777" w:rsidR="00754495" w:rsidRPr="00460E69" w:rsidRDefault="00754495" w:rsidP="004C4F00">
      <w:pPr>
        <w:widowControl w:val="0"/>
        <w:ind w:firstLine="709"/>
        <w:rPr>
          <w:rFonts w:eastAsia="Calibri"/>
          <w:b/>
          <w:color w:val="auto"/>
          <w:sz w:val="24"/>
          <w:szCs w:val="24"/>
          <w:lang w:eastAsia="en-US"/>
        </w:rPr>
      </w:pPr>
      <w:r w:rsidRPr="00460E69">
        <w:rPr>
          <w:rFonts w:eastAsia="Calibri"/>
          <w:b/>
          <w:color w:val="auto"/>
          <w:sz w:val="24"/>
          <w:szCs w:val="24"/>
          <w:lang w:eastAsia="en-US"/>
        </w:rPr>
        <w:t>2 lentelė. Kolektyvų kategorijos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43"/>
        <w:gridCol w:w="1500"/>
        <w:gridCol w:w="1623"/>
        <w:gridCol w:w="1598"/>
        <w:gridCol w:w="1598"/>
      </w:tblGrid>
      <w:tr w:rsidR="00460E69" w:rsidRPr="00460E69" w14:paraId="1712221A" w14:textId="77777777" w:rsidTr="00754495">
        <w:trPr>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7C5EB9F7"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Mėgėjų meno kolektyvai, būreliai, studijos (sk.)</w:t>
            </w:r>
          </w:p>
        </w:tc>
        <w:tc>
          <w:tcPr>
            <w:tcW w:w="1364" w:type="dxa"/>
            <w:vMerge w:val="restart"/>
            <w:tcBorders>
              <w:top w:val="single" w:sz="4" w:space="0" w:color="auto"/>
              <w:left w:val="single" w:sz="4" w:space="0" w:color="auto"/>
              <w:bottom w:val="single" w:sz="4" w:space="0" w:color="auto"/>
              <w:right w:val="single" w:sz="4" w:space="0" w:color="auto"/>
            </w:tcBorders>
            <w:hideMark/>
          </w:tcPr>
          <w:p w14:paraId="59113051"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Nominacija „Aukso paukštė“ (sk.)</w:t>
            </w:r>
          </w:p>
        </w:tc>
        <w:tc>
          <w:tcPr>
            <w:tcW w:w="6716" w:type="dxa"/>
            <w:gridSpan w:val="4"/>
            <w:tcBorders>
              <w:top w:val="single" w:sz="4" w:space="0" w:color="auto"/>
              <w:left w:val="single" w:sz="4" w:space="0" w:color="auto"/>
              <w:bottom w:val="single" w:sz="4" w:space="0" w:color="auto"/>
              <w:right w:val="single" w:sz="4" w:space="0" w:color="auto"/>
            </w:tcBorders>
            <w:hideMark/>
          </w:tcPr>
          <w:p w14:paraId="0377695F"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Mėgėjų meno kolektyvų kategorijos</w:t>
            </w:r>
          </w:p>
        </w:tc>
      </w:tr>
      <w:tr w:rsidR="00460E69" w:rsidRPr="00460E69" w14:paraId="261D2EB4" w14:textId="77777777" w:rsidTr="007544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308F4" w14:textId="77777777" w:rsidR="00754495" w:rsidRPr="00460E69" w:rsidRDefault="00754495" w:rsidP="00754495">
            <w:pPr>
              <w:suppressAutoHyphens w:val="0"/>
              <w:spacing w:line="256" w:lineRule="auto"/>
              <w:rPr>
                <w:rFonts w:eastAsia="Calibri"/>
                <w:color w:val="auto"/>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B3362" w14:textId="77777777" w:rsidR="00754495" w:rsidRPr="00460E69" w:rsidRDefault="00754495" w:rsidP="00754495">
            <w:pPr>
              <w:suppressAutoHyphens w:val="0"/>
              <w:spacing w:line="256" w:lineRule="auto"/>
              <w:rPr>
                <w:rFonts w:eastAsia="Calibri"/>
                <w:color w:val="auto"/>
                <w:sz w:val="22"/>
                <w:szCs w:val="22"/>
                <w:lang w:eastAsia="en-US"/>
              </w:rPr>
            </w:pPr>
          </w:p>
        </w:tc>
        <w:tc>
          <w:tcPr>
            <w:tcW w:w="1583" w:type="dxa"/>
            <w:tcBorders>
              <w:top w:val="single" w:sz="4" w:space="0" w:color="auto"/>
              <w:left w:val="single" w:sz="4" w:space="0" w:color="auto"/>
              <w:bottom w:val="single" w:sz="4" w:space="0" w:color="auto"/>
              <w:right w:val="single" w:sz="4" w:space="0" w:color="auto"/>
            </w:tcBorders>
            <w:hideMark/>
          </w:tcPr>
          <w:p w14:paraId="539F2006"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I kategorija (sk.)</w:t>
            </w:r>
          </w:p>
        </w:tc>
        <w:tc>
          <w:tcPr>
            <w:tcW w:w="1731" w:type="dxa"/>
            <w:tcBorders>
              <w:top w:val="single" w:sz="4" w:space="0" w:color="auto"/>
              <w:left w:val="single" w:sz="4" w:space="0" w:color="auto"/>
              <w:bottom w:val="single" w:sz="4" w:space="0" w:color="auto"/>
              <w:right w:val="single" w:sz="4" w:space="0" w:color="auto"/>
            </w:tcBorders>
            <w:hideMark/>
          </w:tcPr>
          <w:p w14:paraId="1A9C75D3"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II kategorija (sk.)</w:t>
            </w:r>
          </w:p>
        </w:tc>
        <w:tc>
          <w:tcPr>
            <w:tcW w:w="1701" w:type="dxa"/>
            <w:tcBorders>
              <w:top w:val="single" w:sz="4" w:space="0" w:color="auto"/>
              <w:left w:val="single" w:sz="4" w:space="0" w:color="auto"/>
              <w:bottom w:val="single" w:sz="4" w:space="0" w:color="auto"/>
              <w:right w:val="single" w:sz="4" w:space="0" w:color="auto"/>
            </w:tcBorders>
            <w:hideMark/>
          </w:tcPr>
          <w:p w14:paraId="7F60EBDA"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III kategorija (sk.)</w:t>
            </w:r>
          </w:p>
        </w:tc>
        <w:tc>
          <w:tcPr>
            <w:tcW w:w="1701" w:type="dxa"/>
            <w:tcBorders>
              <w:top w:val="single" w:sz="4" w:space="0" w:color="auto"/>
              <w:left w:val="single" w:sz="4" w:space="0" w:color="auto"/>
              <w:bottom w:val="single" w:sz="4" w:space="0" w:color="auto"/>
              <w:right w:val="single" w:sz="4" w:space="0" w:color="auto"/>
            </w:tcBorders>
            <w:hideMark/>
          </w:tcPr>
          <w:p w14:paraId="4444FFFC" w14:textId="77777777" w:rsidR="00754495" w:rsidRPr="00460E69" w:rsidRDefault="00754495" w:rsidP="00754495">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IV kategorija (sk.)</w:t>
            </w:r>
          </w:p>
        </w:tc>
      </w:tr>
      <w:tr w:rsidR="00460E69" w:rsidRPr="00460E69" w14:paraId="5B47586A" w14:textId="77777777" w:rsidTr="00754495">
        <w:trPr>
          <w:jc w:val="center"/>
        </w:trPr>
        <w:tc>
          <w:tcPr>
            <w:tcW w:w="1951" w:type="dxa"/>
            <w:tcBorders>
              <w:top w:val="single" w:sz="4" w:space="0" w:color="auto"/>
              <w:left w:val="single" w:sz="4" w:space="0" w:color="auto"/>
              <w:bottom w:val="single" w:sz="4" w:space="0" w:color="auto"/>
              <w:right w:val="single" w:sz="4" w:space="0" w:color="auto"/>
            </w:tcBorders>
            <w:hideMark/>
          </w:tcPr>
          <w:p w14:paraId="48958628" w14:textId="508321B4" w:rsidR="00754495" w:rsidRPr="00460E69" w:rsidRDefault="00754495" w:rsidP="0075449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w:t>
            </w:r>
            <w:r w:rsidR="00F753C7" w:rsidRPr="00460E69">
              <w:rPr>
                <w:rFonts w:eastAsia="Calibri"/>
                <w:b/>
                <w:color w:val="auto"/>
                <w:sz w:val="22"/>
                <w:szCs w:val="22"/>
                <w:lang w:eastAsia="en-US"/>
              </w:rPr>
              <w:t>09</w:t>
            </w:r>
          </w:p>
        </w:tc>
        <w:tc>
          <w:tcPr>
            <w:tcW w:w="1364" w:type="dxa"/>
            <w:tcBorders>
              <w:top w:val="single" w:sz="4" w:space="0" w:color="auto"/>
              <w:left w:val="single" w:sz="4" w:space="0" w:color="auto"/>
              <w:bottom w:val="single" w:sz="4" w:space="0" w:color="auto"/>
              <w:right w:val="single" w:sz="4" w:space="0" w:color="auto"/>
            </w:tcBorders>
            <w:hideMark/>
          </w:tcPr>
          <w:p w14:paraId="2B489369" w14:textId="77777777" w:rsidR="00754495" w:rsidRPr="00460E69" w:rsidRDefault="00754495" w:rsidP="0075449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9</w:t>
            </w:r>
          </w:p>
        </w:tc>
        <w:tc>
          <w:tcPr>
            <w:tcW w:w="1583" w:type="dxa"/>
            <w:tcBorders>
              <w:top w:val="single" w:sz="4" w:space="0" w:color="auto"/>
              <w:left w:val="single" w:sz="4" w:space="0" w:color="auto"/>
              <w:bottom w:val="single" w:sz="4" w:space="0" w:color="auto"/>
              <w:right w:val="single" w:sz="4" w:space="0" w:color="auto"/>
            </w:tcBorders>
            <w:hideMark/>
          </w:tcPr>
          <w:p w14:paraId="1A4BE5AF" w14:textId="389E7418" w:rsidR="00754495" w:rsidRPr="00460E69" w:rsidRDefault="001842EC" w:rsidP="0075449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10</w:t>
            </w:r>
          </w:p>
        </w:tc>
        <w:tc>
          <w:tcPr>
            <w:tcW w:w="1731" w:type="dxa"/>
            <w:tcBorders>
              <w:top w:val="single" w:sz="4" w:space="0" w:color="auto"/>
              <w:left w:val="single" w:sz="4" w:space="0" w:color="auto"/>
              <w:bottom w:val="single" w:sz="4" w:space="0" w:color="auto"/>
              <w:right w:val="single" w:sz="4" w:space="0" w:color="auto"/>
            </w:tcBorders>
            <w:hideMark/>
          </w:tcPr>
          <w:p w14:paraId="6CB72970" w14:textId="5E622E9E" w:rsidR="00754495" w:rsidRPr="00460E69" w:rsidRDefault="00754495" w:rsidP="0075449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w:t>
            </w:r>
            <w:r w:rsidR="001842EC" w:rsidRPr="00460E69">
              <w:rPr>
                <w:rFonts w:eastAsia="Calibri"/>
                <w:b/>
                <w:color w:val="auto"/>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14:paraId="49BD96BD" w14:textId="03F8AC8B" w:rsidR="00754495" w:rsidRPr="00460E69" w:rsidRDefault="001842EC" w:rsidP="0075449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14:paraId="094C9D9D" w14:textId="78CAC2F4" w:rsidR="00754495" w:rsidRPr="00460E69" w:rsidRDefault="001842EC" w:rsidP="0075449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w:t>
            </w:r>
          </w:p>
        </w:tc>
      </w:tr>
    </w:tbl>
    <w:p w14:paraId="779A2EE3" w14:textId="56FBC738" w:rsidR="00794B93" w:rsidRPr="00460E69" w:rsidRDefault="00794B93" w:rsidP="00B229D4">
      <w:pPr>
        <w:widowControl w:val="0"/>
        <w:tabs>
          <w:tab w:val="left" w:pos="720"/>
        </w:tabs>
        <w:jc w:val="both"/>
        <w:rPr>
          <w:color w:val="auto"/>
          <w:sz w:val="24"/>
          <w:szCs w:val="24"/>
          <w:lang w:eastAsia="lt-LT"/>
        </w:rPr>
      </w:pPr>
      <w:r w:rsidRPr="00460E69">
        <w:rPr>
          <w:color w:val="auto"/>
          <w:sz w:val="24"/>
          <w:szCs w:val="24"/>
        </w:rPr>
        <w:tab/>
      </w:r>
    </w:p>
    <w:p w14:paraId="1E3596D2" w14:textId="77777777" w:rsidR="00D16A0A" w:rsidRPr="00460E69" w:rsidRDefault="00D16A0A" w:rsidP="00D16A0A">
      <w:pPr>
        <w:autoSpaceDN w:val="0"/>
        <w:jc w:val="both"/>
        <w:textAlignment w:val="baseline"/>
        <w:rPr>
          <w:color w:val="auto"/>
          <w:sz w:val="24"/>
          <w:szCs w:val="24"/>
          <w:lang w:eastAsia="en-US"/>
        </w:rPr>
      </w:pPr>
    </w:p>
    <w:p w14:paraId="08E7A62C" w14:textId="77777777" w:rsidR="00D16A0A" w:rsidRPr="00460E69" w:rsidRDefault="00D16A0A" w:rsidP="00D16A0A">
      <w:pPr>
        <w:autoSpaceDN w:val="0"/>
        <w:jc w:val="center"/>
        <w:textAlignment w:val="baseline"/>
        <w:rPr>
          <w:b/>
          <w:color w:val="auto"/>
          <w:sz w:val="24"/>
          <w:szCs w:val="24"/>
          <w:lang w:eastAsia="en-US"/>
        </w:rPr>
      </w:pPr>
      <w:r w:rsidRPr="00460E69">
        <w:rPr>
          <w:b/>
          <w:color w:val="auto"/>
          <w:sz w:val="24"/>
          <w:szCs w:val="24"/>
          <w:lang w:eastAsia="en-US"/>
        </w:rPr>
        <w:t>I SKYRIUS</w:t>
      </w:r>
    </w:p>
    <w:p w14:paraId="39DE9C15" w14:textId="20F89787" w:rsidR="00D16A0A" w:rsidRPr="00460E69" w:rsidRDefault="006A57D3" w:rsidP="00D16A0A">
      <w:pPr>
        <w:autoSpaceDN w:val="0"/>
        <w:jc w:val="center"/>
        <w:textAlignment w:val="baseline"/>
        <w:rPr>
          <w:b/>
          <w:color w:val="auto"/>
          <w:sz w:val="24"/>
          <w:szCs w:val="24"/>
          <w:lang w:eastAsia="en-US"/>
        </w:rPr>
      </w:pPr>
      <w:r w:rsidRPr="00460E69">
        <w:rPr>
          <w:b/>
          <w:color w:val="auto"/>
          <w:sz w:val="24"/>
          <w:szCs w:val="24"/>
          <w:lang w:eastAsia="en-US"/>
        </w:rPr>
        <w:t xml:space="preserve">SAVIVALDYBĖS STRATEGINIO PLĖTROS </w:t>
      </w:r>
      <w:r w:rsidR="00D16A0A" w:rsidRPr="00460E69">
        <w:rPr>
          <w:b/>
          <w:color w:val="auto"/>
          <w:sz w:val="24"/>
          <w:szCs w:val="24"/>
          <w:lang w:eastAsia="en-US"/>
        </w:rPr>
        <w:t>PLANO ĮGYVENDINIMAS</w:t>
      </w:r>
    </w:p>
    <w:p w14:paraId="2C16B104" w14:textId="77777777" w:rsidR="00D16A0A" w:rsidRPr="00460E69" w:rsidRDefault="00D16A0A" w:rsidP="00D16A0A">
      <w:pPr>
        <w:autoSpaceDN w:val="0"/>
        <w:jc w:val="center"/>
        <w:textAlignment w:val="baseline"/>
        <w:rPr>
          <w:b/>
          <w:bCs/>
          <w:color w:val="auto"/>
          <w:sz w:val="24"/>
          <w:szCs w:val="24"/>
          <w:lang w:eastAsia="en-US"/>
        </w:rPr>
      </w:pPr>
    </w:p>
    <w:p w14:paraId="7D91A2B1" w14:textId="77777777" w:rsidR="00D16A0A" w:rsidRPr="00460E69" w:rsidRDefault="00D16A0A" w:rsidP="00D16A0A">
      <w:pPr>
        <w:autoSpaceDN w:val="0"/>
        <w:jc w:val="center"/>
        <w:textAlignment w:val="baseline"/>
        <w:rPr>
          <w:b/>
          <w:bCs/>
          <w:color w:val="auto"/>
          <w:sz w:val="24"/>
          <w:szCs w:val="24"/>
          <w:lang w:eastAsia="en-US"/>
        </w:rPr>
      </w:pPr>
      <w:r w:rsidRPr="00460E69">
        <w:rPr>
          <w:b/>
          <w:bCs/>
          <w:color w:val="auto"/>
          <w:sz w:val="24"/>
          <w:szCs w:val="24"/>
          <w:lang w:eastAsia="en-US"/>
        </w:rPr>
        <w:t>PIRMASIS SKIRSNIS</w:t>
      </w:r>
    </w:p>
    <w:p w14:paraId="571B6200" w14:textId="77777777" w:rsidR="00D16A0A" w:rsidRPr="00460E69" w:rsidRDefault="00D16A0A" w:rsidP="00D16A0A">
      <w:pPr>
        <w:autoSpaceDN w:val="0"/>
        <w:jc w:val="center"/>
        <w:textAlignment w:val="baseline"/>
        <w:rPr>
          <w:b/>
          <w:bCs/>
          <w:color w:val="auto"/>
          <w:sz w:val="24"/>
          <w:szCs w:val="24"/>
          <w:lang w:eastAsia="en-US"/>
        </w:rPr>
      </w:pPr>
      <w:r w:rsidRPr="00460E69">
        <w:rPr>
          <w:b/>
          <w:bCs/>
          <w:color w:val="auto"/>
          <w:sz w:val="24"/>
          <w:szCs w:val="24"/>
          <w:lang w:eastAsia="en-US"/>
        </w:rPr>
        <w:t>KONTEKSTO (APLINKOS) ANALIZĖ</w:t>
      </w:r>
    </w:p>
    <w:p w14:paraId="508B8406" w14:textId="77777777" w:rsidR="00D16A0A" w:rsidRPr="00460E69" w:rsidRDefault="00D16A0A" w:rsidP="00D16A0A">
      <w:pPr>
        <w:autoSpaceDN w:val="0"/>
        <w:jc w:val="center"/>
        <w:textAlignment w:val="baseline"/>
        <w:rPr>
          <w:b/>
          <w:bCs/>
          <w:color w:val="auto"/>
          <w:sz w:val="24"/>
          <w:szCs w:val="24"/>
          <w:lang w:eastAsia="en-US"/>
        </w:rPr>
      </w:pPr>
    </w:p>
    <w:p w14:paraId="161E31B0" w14:textId="4C86A36D" w:rsidR="0016047B" w:rsidRPr="00460E69" w:rsidRDefault="000F0585" w:rsidP="0060115C">
      <w:pPr>
        <w:autoSpaceDN w:val="0"/>
        <w:ind w:firstLine="709"/>
        <w:jc w:val="both"/>
        <w:textAlignment w:val="baseline"/>
        <w:rPr>
          <w:b/>
          <w:bCs/>
          <w:color w:val="auto"/>
          <w:sz w:val="24"/>
          <w:szCs w:val="24"/>
          <w:lang w:eastAsia="en-US"/>
        </w:rPr>
      </w:pPr>
      <w:r w:rsidRPr="00460E69">
        <w:rPr>
          <w:b/>
          <w:bCs/>
          <w:color w:val="auto"/>
          <w:sz w:val="24"/>
          <w:szCs w:val="24"/>
          <w:lang w:eastAsia="en-US"/>
        </w:rPr>
        <w:t>Politiniai–teisiniai veiksniai.</w:t>
      </w:r>
      <w:r w:rsidR="009066A1" w:rsidRPr="00460E69">
        <w:rPr>
          <w:color w:val="auto"/>
          <w:sz w:val="24"/>
          <w:szCs w:val="24"/>
          <w:lang w:eastAsia="en-US"/>
        </w:rPr>
        <w:t xml:space="preserve"> Kultūros centras savo veikloje vadovaujasi Lietuvos Respublikos Konstitucija, Lietuvos Respublikos civiliniu kodeksu, Lietuvos Respublikos vietos savivaldos įstatymu, Lietuvos Respublikos darbo kodeksu, Lietuvos Respublikos biudžetinių įstaigų įstatymu, Lietuvos Respublikos kultūros centrų įstatymu, Lietuvos Respublikos Vyriausybės nutarimais, Lietuvos Respublikos kultūros ministerijos įstatymais, Lietuvos kultūros politikos kaitos gairėmis, Tarybos sprendimais, mero potvarkiais, Šiaulių rajono savivaldybės administracijos direktoriaus įsakymais, kitais teisės aktais ir</w:t>
      </w:r>
      <w:r w:rsidR="00A56C41" w:rsidRPr="00460E69">
        <w:rPr>
          <w:color w:val="auto"/>
          <w:sz w:val="24"/>
          <w:szCs w:val="24"/>
          <w:lang w:eastAsia="en-US"/>
        </w:rPr>
        <w:t xml:space="preserve"> ŠRSKC </w:t>
      </w:r>
      <w:r w:rsidR="009066A1" w:rsidRPr="00460E69">
        <w:rPr>
          <w:color w:val="auto"/>
          <w:sz w:val="24"/>
          <w:szCs w:val="24"/>
          <w:lang w:eastAsia="en-US"/>
        </w:rPr>
        <w:t>nuostatais.</w:t>
      </w:r>
    </w:p>
    <w:p w14:paraId="5985686B" w14:textId="35044EAC" w:rsidR="00B229D4" w:rsidRPr="00460E69" w:rsidRDefault="0016047B" w:rsidP="0060115C">
      <w:pPr>
        <w:ind w:firstLine="709"/>
        <w:jc w:val="both"/>
        <w:rPr>
          <w:bCs/>
          <w:color w:val="auto"/>
          <w:sz w:val="24"/>
          <w:szCs w:val="24"/>
        </w:rPr>
      </w:pPr>
      <w:r w:rsidRPr="00460E69">
        <w:rPr>
          <w:b/>
          <w:color w:val="auto"/>
          <w:sz w:val="24"/>
          <w:szCs w:val="24"/>
        </w:rPr>
        <w:t>Ekonominiai veiksniai.</w:t>
      </w:r>
      <w:r w:rsidRPr="00460E69">
        <w:rPr>
          <w:color w:val="auto"/>
          <w:sz w:val="24"/>
          <w:szCs w:val="24"/>
        </w:rPr>
        <w:t xml:space="preserve"> </w:t>
      </w:r>
      <w:r w:rsidR="00B229D4" w:rsidRPr="00460E69">
        <w:rPr>
          <w:color w:val="auto"/>
          <w:sz w:val="24"/>
          <w:szCs w:val="24"/>
        </w:rPr>
        <w:t xml:space="preserve">ŠRSKC </w:t>
      </w:r>
      <w:r w:rsidRPr="00460E69">
        <w:rPr>
          <w:bCs/>
          <w:color w:val="auto"/>
          <w:sz w:val="24"/>
          <w:szCs w:val="24"/>
        </w:rPr>
        <w:t xml:space="preserve">veikla finansuojama savivaldybės biudžeto ir valstybės lėšomis. Papildomos lėšos pritraukiamos dalyvaujant projektuose, surenkant gyventojų pajamų mokesčio 2 proc. paramą, specialiosiomis lėšomis už </w:t>
      </w:r>
      <w:r w:rsidR="009066A1" w:rsidRPr="00460E69">
        <w:rPr>
          <w:bCs/>
          <w:color w:val="auto"/>
          <w:sz w:val="24"/>
          <w:szCs w:val="24"/>
        </w:rPr>
        <w:t>teikiamas mokamas</w:t>
      </w:r>
      <w:r w:rsidRPr="00460E69">
        <w:rPr>
          <w:bCs/>
          <w:color w:val="auto"/>
          <w:sz w:val="24"/>
          <w:szCs w:val="24"/>
        </w:rPr>
        <w:t xml:space="preserve"> paslaugas. </w:t>
      </w:r>
      <w:r w:rsidR="00B229D4" w:rsidRPr="00460E69">
        <w:rPr>
          <w:bCs/>
          <w:color w:val="auto"/>
          <w:sz w:val="24"/>
          <w:szCs w:val="24"/>
        </w:rPr>
        <w:t xml:space="preserve">Įstaiga </w:t>
      </w:r>
    </w:p>
    <w:p w14:paraId="5A591279" w14:textId="20729302" w:rsidR="0016047B" w:rsidRPr="00460E69" w:rsidRDefault="0016047B" w:rsidP="0060115C">
      <w:pPr>
        <w:jc w:val="both"/>
        <w:rPr>
          <w:b/>
          <w:color w:val="auto"/>
          <w:sz w:val="24"/>
          <w:szCs w:val="24"/>
        </w:rPr>
      </w:pPr>
      <w:r w:rsidRPr="00460E69">
        <w:rPr>
          <w:bCs/>
          <w:color w:val="auto"/>
          <w:sz w:val="24"/>
          <w:szCs w:val="24"/>
        </w:rPr>
        <w:t>turi paramos gavėjo statusą.</w:t>
      </w:r>
      <w:r w:rsidR="009066A1" w:rsidRPr="00460E69">
        <w:rPr>
          <w:bCs/>
          <w:color w:val="auto"/>
          <w:sz w:val="24"/>
          <w:szCs w:val="24"/>
        </w:rPr>
        <w:t xml:space="preserve"> </w:t>
      </w:r>
      <w:r w:rsidR="008939C9" w:rsidRPr="00460E69">
        <w:rPr>
          <w:bCs/>
          <w:color w:val="auto"/>
          <w:sz w:val="24"/>
          <w:szCs w:val="24"/>
        </w:rPr>
        <w:t>Pasinaudojant</w:t>
      </w:r>
      <w:r w:rsidR="009066A1" w:rsidRPr="00460E69">
        <w:rPr>
          <w:bCs/>
          <w:color w:val="auto"/>
          <w:sz w:val="24"/>
          <w:szCs w:val="24"/>
        </w:rPr>
        <w:t xml:space="preserve"> galimybėmis i</w:t>
      </w:r>
      <w:r w:rsidRPr="00460E69">
        <w:rPr>
          <w:bCs/>
          <w:color w:val="auto"/>
          <w:sz w:val="24"/>
          <w:szCs w:val="24"/>
        </w:rPr>
        <w:t>š viso</w:t>
      </w:r>
      <w:r w:rsidRPr="00460E69">
        <w:rPr>
          <w:b/>
          <w:color w:val="auto"/>
          <w:sz w:val="24"/>
          <w:szCs w:val="24"/>
        </w:rPr>
        <w:t xml:space="preserve"> papildomai gauta lėšų 69301,00 Eur, t. y.: </w:t>
      </w:r>
    </w:p>
    <w:p w14:paraId="262683DA" w14:textId="77777777" w:rsidR="0016047B" w:rsidRPr="00460E69" w:rsidRDefault="0016047B" w:rsidP="0060115C">
      <w:pPr>
        <w:ind w:firstLine="720"/>
        <w:jc w:val="both"/>
        <w:rPr>
          <w:color w:val="auto"/>
          <w:sz w:val="24"/>
          <w:szCs w:val="24"/>
        </w:rPr>
      </w:pPr>
      <w:r w:rsidRPr="00460E69">
        <w:rPr>
          <w:color w:val="auto"/>
          <w:sz w:val="24"/>
          <w:szCs w:val="24"/>
        </w:rPr>
        <w:t xml:space="preserve">Už teikiamas paslaugas per 2019 m. surinkta lėšų iš viso </w:t>
      </w:r>
      <w:r w:rsidRPr="00460E69">
        <w:rPr>
          <w:b/>
          <w:color w:val="auto"/>
          <w:sz w:val="24"/>
          <w:szCs w:val="24"/>
        </w:rPr>
        <w:t>12266,00 Eur</w:t>
      </w:r>
      <w:r w:rsidRPr="00460E69">
        <w:rPr>
          <w:color w:val="auto"/>
          <w:sz w:val="24"/>
          <w:szCs w:val="24"/>
        </w:rPr>
        <w:t xml:space="preserve"> (ŠRSKC 11205,00, filialai 1061,00 Eur). </w:t>
      </w:r>
    </w:p>
    <w:p w14:paraId="2E9CF825" w14:textId="5E13D2C9" w:rsidR="0016047B" w:rsidRPr="00460E69" w:rsidRDefault="0016047B" w:rsidP="0060115C">
      <w:pPr>
        <w:ind w:firstLine="720"/>
        <w:jc w:val="both"/>
        <w:rPr>
          <w:rFonts w:eastAsia="Calibri"/>
          <w:color w:val="auto"/>
          <w:sz w:val="24"/>
          <w:szCs w:val="24"/>
          <w:lang w:eastAsia="en-US"/>
        </w:rPr>
      </w:pPr>
      <w:r w:rsidRPr="00460E69">
        <w:rPr>
          <w:color w:val="auto"/>
          <w:sz w:val="24"/>
          <w:szCs w:val="24"/>
        </w:rPr>
        <w:t xml:space="preserve">Iš privačių rėmėjų renginiams gauta </w:t>
      </w:r>
      <w:r w:rsidRPr="00460E69">
        <w:rPr>
          <w:b/>
          <w:color w:val="auto"/>
          <w:sz w:val="24"/>
          <w:szCs w:val="24"/>
        </w:rPr>
        <w:t>9614,00 Eur</w:t>
      </w:r>
      <w:r w:rsidRPr="00460E69">
        <w:rPr>
          <w:color w:val="auto"/>
          <w:sz w:val="24"/>
          <w:szCs w:val="24"/>
        </w:rPr>
        <w:t xml:space="preserve">. </w:t>
      </w:r>
      <w:r w:rsidRPr="00460E69">
        <w:rPr>
          <w:color w:val="auto"/>
          <w:sz w:val="24"/>
          <w:szCs w:val="24"/>
        </w:rPr>
        <w:br/>
        <w:t xml:space="preserve">           </w:t>
      </w:r>
      <w:r w:rsidRPr="00460E69">
        <w:rPr>
          <w:rFonts w:eastAsia="Calibri"/>
          <w:color w:val="auto"/>
          <w:sz w:val="24"/>
          <w:szCs w:val="24"/>
          <w:lang w:eastAsia="en-US"/>
        </w:rPr>
        <w:t xml:space="preserve">Projektų įgyvendinimui gauta </w:t>
      </w:r>
      <w:r w:rsidRPr="00460E69">
        <w:rPr>
          <w:rFonts w:eastAsia="Calibri"/>
          <w:b/>
          <w:bCs/>
          <w:color w:val="auto"/>
          <w:sz w:val="24"/>
          <w:szCs w:val="24"/>
          <w:lang w:eastAsia="en-US"/>
        </w:rPr>
        <w:t>47421,00 Eur</w:t>
      </w:r>
      <w:r w:rsidRPr="00460E69">
        <w:rPr>
          <w:rFonts w:eastAsia="Calibri"/>
          <w:color w:val="auto"/>
          <w:sz w:val="24"/>
          <w:szCs w:val="24"/>
          <w:lang w:eastAsia="en-US"/>
        </w:rPr>
        <w:t xml:space="preserve"> (</w:t>
      </w:r>
      <w:r w:rsidR="00656BF5" w:rsidRPr="00460E69">
        <w:rPr>
          <w:rFonts w:eastAsia="Calibri"/>
          <w:color w:val="auto"/>
          <w:sz w:val="24"/>
          <w:szCs w:val="24"/>
          <w:lang w:eastAsia="en-US"/>
        </w:rPr>
        <w:t>Lietuvos kultūros tarybos (toliau – LKT)</w:t>
      </w:r>
      <w:r w:rsidR="002B1871" w:rsidRPr="00460E69">
        <w:rPr>
          <w:rFonts w:eastAsia="Calibri"/>
          <w:color w:val="auto"/>
          <w:sz w:val="24"/>
          <w:szCs w:val="24"/>
          <w:lang w:eastAsia="en-US"/>
        </w:rPr>
        <w:t xml:space="preserve"> </w:t>
      </w:r>
      <w:r w:rsidRPr="00460E69">
        <w:rPr>
          <w:rFonts w:eastAsia="Calibri"/>
          <w:color w:val="auto"/>
          <w:sz w:val="24"/>
          <w:szCs w:val="24"/>
          <w:lang w:eastAsia="en-US"/>
        </w:rPr>
        <w:t xml:space="preserve">, LR </w:t>
      </w:r>
      <w:r w:rsidR="002B1871" w:rsidRPr="00460E69">
        <w:rPr>
          <w:rFonts w:eastAsia="Calibri"/>
          <w:color w:val="auto"/>
          <w:sz w:val="24"/>
          <w:szCs w:val="24"/>
          <w:lang w:eastAsia="en-US"/>
        </w:rPr>
        <w:t>k</w:t>
      </w:r>
      <w:r w:rsidRPr="00460E69">
        <w:rPr>
          <w:rFonts w:eastAsia="Calibri"/>
          <w:color w:val="auto"/>
          <w:sz w:val="24"/>
          <w:szCs w:val="24"/>
          <w:lang w:eastAsia="en-US"/>
        </w:rPr>
        <w:t>ultūros ministerijos ir rajono savivaldybės):</w:t>
      </w:r>
    </w:p>
    <w:p w14:paraId="56E874E3" w14:textId="088B7573" w:rsidR="0016047B" w:rsidRPr="00460E69" w:rsidRDefault="0016047B" w:rsidP="0060115C">
      <w:pPr>
        <w:ind w:firstLine="720"/>
        <w:jc w:val="both"/>
        <w:rPr>
          <w:rFonts w:eastAsia="Calibri"/>
          <w:color w:val="auto"/>
          <w:sz w:val="24"/>
          <w:szCs w:val="24"/>
          <w:lang w:eastAsia="en-US"/>
        </w:rPr>
      </w:pPr>
      <w:r w:rsidRPr="00460E69">
        <w:rPr>
          <w:color w:val="auto"/>
          <w:sz w:val="24"/>
          <w:szCs w:val="24"/>
        </w:rPr>
        <w:t>2019 m.</w:t>
      </w:r>
      <w:r w:rsidRPr="00460E69">
        <w:rPr>
          <w:rFonts w:eastAsia="Calibri"/>
          <w:color w:val="auto"/>
          <w:sz w:val="24"/>
          <w:szCs w:val="24"/>
          <w:lang w:eastAsia="en-US"/>
        </w:rPr>
        <w:t xml:space="preserve"> pateikus paraiškas į LR </w:t>
      </w:r>
      <w:r w:rsidR="002B1871" w:rsidRPr="00460E69">
        <w:rPr>
          <w:rFonts w:eastAsia="Calibri"/>
          <w:color w:val="auto"/>
          <w:sz w:val="24"/>
          <w:szCs w:val="24"/>
          <w:lang w:eastAsia="en-US"/>
        </w:rPr>
        <w:t>k</w:t>
      </w:r>
      <w:r w:rsidRPr="00460E69">
        <w:rPr>
          <w:rFonts w:eastAsia="Calibri"/>
          <w:color w:val="auto"/>
          <w:sz w:val="24"/>
          <w:szCs w:val="24"/>
          <w:lang w:eastAsia="en-US"/>
        </w:rPr>
        <w:t xml:space="preserve">ultūros ministerijos Lietuvos kultūros tarybai gautas finansavimas 6 projektų įgyvendinimui. </w:t>
      </w:r>
    </w:p>
    <w:p w14:paraId="2ED91350" w14:textId="77777777" w:rsidR="0016047B" w:rsidRPr="00460E69" w:rsidRDefault="0016047B" w:rsidP="0060115C">
      <w:pPr>
        <w:ind w:firstLine="720"/>
        <w:jc w:val="both"/>
        <w:rPr>
          <w:color w:val="auto"/>
          <w:sz w:val="24"/>
          <w:szCs w:val="24"/>
        </w:rPr>
      </w:pPr>
      <w:r w:rsidRPr="00460E69">
        <w:rPr>
          <w:color w:val="auto"/>
          <w:sz w:val="24"/>
          <w:szCs w:val="24"/>
        </w:rPr>
        <w:t>1.</w:t>
      </w:r>
      <w:r w:rsidRPr="00460E69">
        <w:rPr>
          <w:color w:val="auto"/>
          <w:sz w:val="24"/>
          <w:szCs w:val="24"/>
        </w:rPr>
        <w:tab/>
        <w:t>Lietuvos Šiaurės krašto suaugusiųjų liaudiškų šokių kolektyvų konkursas-festivalis „Suk, suk ratelį – 2019“  (LKT – 2500,00 Eur ir rajono savivaldybės – 1071,00 Eur);</w:t>
      </w:r>
    </w:p>
    <w:p w14:paraId="58C6BEA6" w14:textId="0F752BE9" w:rsidR="0016047B" w:rsidRPr="00460E69" w:rsidRDefault="0016047B" w:rsidP="0060115C">
      <w:pPr>
        <w:ind w:firstLine="720"/>
        <w:jc w:val="both"/>
        <w:rPr>
          <w:color w:val="auto"/>
          <w:sz w:val="24"/>
          <w:szCs w:val="24"/>
        </w:rPr>
      </w:pPr>
      <w:r w:rsidRPr="00460E69">
        <w:rPr>
          <w:color w:val="auto"/>
          <w:sz w:val="24"/>
          <w:szCs w:val="24"/>
        </w:rPr>
        <w:lastRenderedPageBreak/>
        <w:t>2.</w:t>
      </w:r>
      <w:r w:rsidRPr="00460E69">
        <w:rPr>
          <w:color w:val="auto"/>
          <w:sz w:val="24"/>
          <w:szCs w:val="24"/>
        </w:rPr>
        <w:tab/>
        <w:t>Sakralinės ir klasikinės muzikos koncertų ciklas „Muzikinės bažnyčių naktys Šiaulių rajone“ (LKT 4000,00 Eur, sav</w:t>
      </w:r>
      <w:r w:rsidR="002B1871" w:rsidRPr="00460E69">
        <w:rPr>
          <w:color w:val="auto"/>
          <w:sz w:val="24"/>
          <w:szCs w:val="24"/>
        </w:rPr>
        <w:t>.</w:t>
      </w:r>
      <w:r w:rsidRPr="00460E69">
        <w:rPr>
          <w:color w:val="auto"/>
          <w:sz w:val="24"/>
          <w:szCs w:val="24"/>
        </w:rPr>
        <w:t xml:space="preserve"> 1714,00 Eur); </w:t>
      </w:r>
    </w:p>
    <w:p w14:paraId="5B8CD74C" w14:textId="77777777" w:rsidR="0016047B" w:rsidRPr="00460E69" w:rsidRDefault="0016047B" w:rsidP="0060115C">
      <w:pPr>
        <w:ind w:firstLine="720"/>
        <w:jc w:val="both"/>
        <w:rPr>
          <w:color w:val="auto"/>
          <w:sz w:val="24"/>
          <w:szCs w:val="24"/>
        </w:rPr>
      </w:pPr>
      <w:r w:rsidRPr="00460E69">
        <w:rPr>
          <w:color w:val="auto"/>
          <w:sz w:val="24"/>
          <w:szCs w:val="24"/>
        </w:rPr>
        <w:t>3.</w:t>
      </w:r>
      <w:r w:rsidRPr="00460E69">
        <w:rPr>
          <w:color w:val="auto"/>
          <w:sz w:val="24"/>
          <w:szCs w:val="24"/>
        </w:rPr>
        <w:tab/>
        <w:t xml:space="preserve">XIX tarptautinis teatrų festivalis-konkursas „Kartu“, skirtas Lietuvos valstybės atkūrimo šimtmečiui (LKT 7000,00 Eur, sav. 3000,00 Eur); </w:t>
      </w:r>
    </w:p>
    <w:p w14:paraId="452C5527" w14:textId="4A41FE75" w:rsidR="0016047B" w:rsidRPr="00460E69" w:rsidRDefault="0016047B" w:rsidP="0060115C">
      <w:pPr>
        <w:ind w:firstLine="720"/>
        <w:jc w:val="both"/>
        <w:rPr>
          <w:color w:val="auto"/>
          <w:sz w:val="24"/>
          <w:szCs w:val="24"/>
        </w:rPr>
      </w:pPr>
      <w:r w:rsidRPr="00460E69">
        <w:rPr>
          <w:color w:val="auto"/>
          <w:sz w:val="24"/>
          <w:szCs w:val="24"/>
        </w:rPr>
        <w:t>4.</w:t>
      </w:r>
      <w:r w:rsidRPr="00460E69">
        <w:rPr>
          <w:color w:val="auto"/>
          <w:sz w:val="24"/>
          <w:szCs w:val="24"/>
        </w:rPr>
        <w:tab/>
        <w:t xml:space="preserve">Netradicinio mokymo seminaras </w:t>
      </w:r>
      <w:r w:rsidR="002B1871" w:rsidRPr="00460E69">
        <w:rPr>
          <w:color w:val="auto"/>
          <w:sz w:val="24"/>
          <w:szCs w:val="24"/>
        </w:rPr>
        <w:t>„</w:t>
      </w:r>
      <w:r w:rsidRPr="00460E69">
        <w:rPr>
          <w:color w:val="auto"/>
          <w:sz w:val="24"/>
          <w:szCs w:val="24"/>
        </w:rPr>
        <w:t>Kūrybiškas ugdymas(</w:t>
      </w:r>
      <w:proofErr w:type="spellStart"/>
      <w:r w:rsidRPr="00460E69">
        <w:rPr>
          <w:color w:val="auto"/>
          <w:sz w:val="24"/>
          <w:szCs w:val="24"/>
        </w:rPr>
        <w:t>is</w:t>
      </w:r>
      <w:proofErr w:type="spellEnd"/>
      <w:r w:rsidRPr="00460E69">
        <w:rPr>
          <w:color w:val="auto"/>
          <w:sz w:val="24"/>
          <w:szCs w:val="24"/>
        </w:rPr>
        <w:t>) ir mokymas(</w:t>
      </w:r>
      <w:proofErr w:type="spellStart"/>
      <w:r w:rsidRPr="00460E69">
        <w:rPr>
          <w:color w:val="auto"/>
          <w:sz w:val="24"/>
          <w:szCs w:val="24"/>
        </w:rPr>
        <w:t>is</w:t>
      </w:r>
      <w:proofErr w:type="spellEnd"/>
      <w:r w:rsidRPr="00460E69">
        <w:rPr>
          <w:color w:val="auto"/>
          <w:sz w:val="24"/>
          <w:szCs w:val="24"/>
        </w:rPr>
        <w:t xml:space="preserve">) įvairiose kultūros centro erdvėse. Respublikinis vaikų ir moksleivių liaudiškų šokių grupių festivalis </w:t>
      </w:r>
      <w:r w:rsidR="00575468" w:rsidRPr="00460E69">
        <w:rPr>
          <w:color w:val="auto"/>
          <w:sz w:val="24"/>
          <w:szCs w:val="24"/>
        </w:rPr>
        <w:t>„</w:t>
      </w:r>
      <w:r w:rsidRPr="00460E69">
        <w:rPr>
          <w:color w:val="auto"/>
          <w:sz w:val="24"/>
          <w:szCs w:val="24"/>
        </w:rPr>
        <w:t>Jaunimėlis pasišoks“( LKT 2600,00 Eur, sav.1114,00 Eur);</w:t>
      </w:r>
    </w:p>
    <w:p w14:paraId="50CB8B24" w14:textId="77777777" w:rsidR="0016047B" w:rsidRPr="00460E69" w:rsidRDefault="0016047B" w:rsidP="0060115C">
      <w:pPr>
        <w:ind w:firstLine="720"/>
        <w:jc w:val="both"/>
        <w:rPr>
          <w:color w:val="auto"/>
          <w:sz w:val="24"/>
          <w:szCs w:val="24"/>
        </w:rPr>
      </w:pPr>
      <w:r w:rsidRPr="00460E69">
        <w:rPr>
          <w:color w:val="auto"/>
          <w:sz w:val="24"/>
          <w:szCs w:val="24"/>
        </w:rPr>
        <w:t>5.</w:t>
      </w:r>
      <w:r w:rsidRPr="00460E69">
        <w:rPr>
          <w:color w:val="auto"/>
          <w:sz w:val="24"/>
          <w:szCs w:val="24"/>
        </w:rPr>
        <w:tab/>
        <w:t>Respublikinis mažų miestelių ir kaimo vietovių vaikų ir jaunimo šokių festivalis „Šokis manyje 2019“ (LKT 1700,00 Eur, sav.729,00 Eur);</w:t>
      </w:r>
      <w:r w:rsidRPr="00460E69">
        <w:rPr>
          <w:color w:val="auto"/>
          <w:sz w:val="24"/>
          <w:szCs w:val="24"/>
          <w:lang w:eastAsia="lt-LT"/>
        </w:rPr>
        <w:t xml:space="preserve"> </w:t>
      </w:r>
    </w:p>
    <w:p w14:paraId="2BA5B2FB" w14:textId="5ABA2A70" w:rsidR="0016047B" w:rsidRPr="00460E69" w:rsidRDefault="0016047B" w:rsidP="0060115C">
      <w:pPr>
        <w:ind w:firstLine="720"/>
        <w:jc w:val="both"/>
        <w:rPr>
          <w:color w:val="auto"/>
          <w:sz w:val="24"/>
          <w:szCs w:val="24"/>
        </w:rPr>
      </w:pPr>
      <w:r w:rsidRPr="00460E69">
        <w:rPr>
          <w:color w:val="auto"/>
          <w:sz w:val="24"/>
          <w:szCs w:val="24"/>
        </w:rPr>
        <w:t>6.</w:t>
      </w:r>
      <w:r w:rsidRPr="00460E69">
        <w:rPr>
          <w:color w:val="auto"/>
          <w:sz w:val="24"/>
          <w:szCs w:val="24"/>
        </w:rPr>
        <w:tab/>
        <w:t>20-oji Lietuvos liaudiškos muzikos kapelų šventė „GRIEŽK, SMUIKELI“ skirta Žemaitijos metams (LKT 6750,00 Eur, sav. 2893,00 Eur).</w:t>
      </w:r>
    </w:p>
    <w:p w14:paraId="62764EAA" w14:textId="2FEC7577" w:rsidR="00B229D4" w:rsidRPr="00460E69" w:rsidRDefault="00B229D4" w:rsidP="0060115C">
      <w:pPr>
        <w:ind w:firstLine="720"/>
        <w:jc w:val="both"/>
        <w:rPr>
          <w:color w:val="auto"/>
          <w:sz w:val="24"/>
          <w:szCs w:val="24"/>
        </w:rPr>
      </w:pPr>
      <w:r w:rsidRPr="00460E69">
        <w:rPr>
          <w:color w:val="auto"/>
          <w:sz w:val="24"/>
          <w:szCs w:val="24"/>
        </w:rPr>
        <w:t>2019 m. pateikus paraiškas gautas papildomas finansavimas iš Kultūros ministerijos Pasirengimo dainų šventėms programos 11250,00 eurų tautinių kostiumų įsigijimui ir 1100,00 eurų instrumentui nusipirkti. Šiaulių rajono savivaldybės administracija papildomai skyrė 11250,00 eurų (50% visos sumos). Už turimas lėšas pagaminta/nupirkta: akordeonas, tautinių rūbų komplektai mišriam chorui „Gija“, atnaujinti koncertiniai kostiumai Kultūros centro vaikų liaudiškų šokių studijai „</w:t>
      </w:r>
      <w:proofErr w:type="spellStart"/>
      <w:r w:rsidRPr="00460E69">
        <w:rPr>
          <w:color w:val="auto"/>
          <w:sz w:val="24"/>
          <w:szCs w:val="24"/>
        </w:rPr>
        <w:t>Diemedėlis</w:t>
      </w:r>
      <w:proofErr w:type="spellEnd"/>
      <w:r w:rsidRPr="00460E69">
        <w:rPr>
          <w:color w:val="auto"/>
          <w:sz w:val="24"/>
          <w:szCs w:val="24"/>
        </w:rPr>
        <w:t xml:space="preserve">“ bei pagyvenusių liaudiškų šokių grupei „Diemedis“. Papildyti aksesuarais jaunimo mišraus choro „Melomanai“ archeologinio kostiumo komplektai. </w:t>
      </w:r>
    </w:p>
    <w:p w14:paraId="048C68A1" w14:textId="77777777" w:rsidR="000F0585" w:rsidRPr="00460E69" w:rsidRDefault="000F0585" w:rsidP="0060115C">
      <w:pPr>
        <w:widowControl w:val="0"/>
        <w:tabs>
          <w:tab w:val="left" w:pos="720"/>
        </w:tabs>
        <w:jc w:val="both"/>
        <w:rPr>
          <w:b/>
          <w:bCs/>
          <w:color w:val="auto"/>
          <w:sz w:val="24"/>
          <w:szCs w:val="24"/>
        </w:rPr>
      </w:pPr>
    </w:p>
    <w:p w14:paraId="1D3EC634" w14:textId="4E02EC65" w:rsidR="00B229D4" w:rsidRPr="00460E69" w:rsidRDefault="000F0585" w:rsidP="00575468">
      <w:pPr>
        <w:widowControl w:val="0"/>
        <w:tabs>
          <w:tab w:val="left" w:pos="720"/>
        </w:tabs>
        <w:ind w:firstLine="709"/>
        <w:jc w:val="both"/>
        <w:rPr>
          <w:b/>
          <w:bCs/>
          <w:color w:val="auto"/>
          <w:sz w:val="24"/>
          <w:szCs w:val="24"/>
        </w:rPr>
      </w:pPr>
      <w:r w:rsidRPr="00460E69">
        <w:rPr>
          <w:b/>
          <w:bCs/>
          <w:color w:val="auto"/>
          <w:sz w:val="24"/>
          <w:szCs w:val="24"/>
        </w:rPr>
        <w:t>Socialiniai veiksniai.</w:t>
      </w:r>
      <w:r w:rsidRPr="00460E69">
        <w:rPr>
          <w:color w:val="auto"/>
          <w:sz w:val="24"/>
          <w:szCs w:val="24"/>
        </w:rPr>
        <w:t xml:space="preserve">  </w:t>
      </w:r>
      <w:r w:rsidR="00A56C41" w:rsidRPr="00460E69">
        <w:rPr>
          <w:color w:val="auto"/>
          <w:sz w:val="24"/>
          <w:szCs w:val="24"/>
        </w:rPr>
        <w:t>Bendra n</w:t>
      </w:r>
      <w:r w:rsidRPr="00460E69">
        <w:rPr>
          <w:color w:val="auto"/>
          <w:sz w:val="24"/>
          <w:szCs w:val="24"/>
        </w:rPr>
        <w:t xml:space="preserve">epalanki Lietuvos demografinė padėtis, nedarbas, emigracija turi įtakos </w:t>
      </w:r>
      <w:r w:rsidR="00FC1B09" w:rsidRPr="00460E69">
        <w:rPr>
          <w:color w:val="auto"/>
          <w:sz w:val="24"/>
          <w:szCs w:val="24"/>
        </w:rPr>
        <w:t xml:space="preserve">ne tik </w:t>
      </w:r>
      <w:r w:rsidRPr="00460E69">
        <w:rPr>
          <w:color w:val="auto"/>
          <w:sz w:val="24"/>
          <w:szCs w:val="24"/>
        </w:rPr>
        <w:t>vaikų</w:t>
      </w:r>
      <w:r w:rsidR="00A56C41" w:rsidRPr="00460E69">
        <w:rPr>
          <w:color w:val="auto"/>
          <w:sz w:val="24"/>
          <w:szCs w:val="24"/>
        </w:rPr>
        <w:t>, bet suaugusiųjų</w:t>
      </w:r>
      <w:r w:rsidRPr="00460E69">
        <w:rPr>
          <w:color w:val="auto"/>
          <w:sz w:val="24"/>
          <w:szCs w:val="24"/>
        </w:rPr>
        <w:t xml:space="preserve"> skaičiaus mažėjimui</w:t>
      </w:r>
      <w:r w:rsidR="008C3897" w:rsidRPr="00460E69">
        <w:rPr>
          <w:color w:val="auto"/>
          <w:sz w:val="24"/>
          <w:szCs w:val="24"/>
        </w:rPr>
        <w:t xml:space="preserve"> mėgėjų meno kolektyvuose</w:t>
      </w:r>
      <w:r w:rsidR="00FC1B09" w:rsidRPr="00460E69">
        <w:rPr>
          <w:color w:val="auto"/>
          <w:sz w:val="24"/>
          <w:szCs w:val="24"/>
        </w:rPr>
        <w:t>.</w:t>
      </w:r>
      <w:r w:rsidR="008C3897" w:rsidRPr="00460E69">
        <w:rPr>
          <w:color w:val="auto"/>
          <w:sz w:val="24"/>
          <w:szCs w:val="24"/>
        </w:rPr>
        <w:t xml:space="preserve"> Nuo to nukenčia ir organizuojamų renginių žiūrovų skaičius. Pastebima, jog didėja mūsų gyventojų finansinių galimybių atotrūkis –</w:t>
      </w:r>
      <w:r w:rsidR="00A56C41" w:rsidRPr="00460E69">
        <w:rPr>
          <w:color w:val="auto"/>
          <w:sz w:val="24"/>
          <w:szCs w:val="24"/>
        </w:rPr>
        <w:t xml:space="preserve"> gyventojai,</w:t>
      </w:r>
      <w:r w:rsidR="008C3897" w:rsidRPr="00460E69">
        <w:rPr>
          <w:color w:val="auto"/>
          <w:sz w:val="24"/>
          <w:szCs w:val="24"/>
        </w:rPr>
        <w:t xml:space="preserve"> uždirbantys ir galintys finansiškai daugiau savo uždirbamų pajamų</w:t>
      </w:r>
      <w:r w:rsidR="00FC1B09" w:rsidRPr="00460E69">
        <w:rPr>
          <w:color w:val="auto"/>
          <w:sz w:val="24"/>
          <w:szCs w:val="24"/>
        </w:rPr>
        <w:t xml:space="preserve"> skirti kultūriniams poreikiams tenkinti</w:t>
      </w:r>
      <w:r w:rsidR="00A56C41" w:rsidRPr="00460E69">
        <w:rPr>
          <w:color w:val="auto"/>
          <w:sz w:val="24"/>
          <w:szCs w:val="24"/>
        </w:rPr>
        <w:t>,</w:t>
      </w:r>
      <w:r w:rsidR="008C3897" w:rsidRPr="00460E69">
        <w:rPr>
          <w:color w:val="auto"/>
          <w:sz w:val="24"/>
          <w:szCs w:val="24"/>
        </w:rPr>
        <w:t xml:space="preserve"> renkasi renginius, vykstančius didžiuosiuose Lietuvos miestuose</w:t>
      </w:r>
      <w:r w:rsidR="00A56C41" w:rsidRPr="00460E69">
        <w:rPr>
          <w:color w:val="auto"/>
          <w:sz w:val="24"/>
          <w:szCs w:val="24"/>
        </w:rPr>
        <w:t xml:space="preserve"> ir užsienyje</w:t>
      </w:r>
      <w:r w:rsidR="00FC1B09" w:rsidRPr="00460E69">
        <w:rPr>
          <w:color w:val="auto"/>
          <w:sz w:val="24"/>
          <w:szCs w:val="24"/>
        </w:rPr>
        <w:t>.</w:t>
      </w:r>
      <w:r w:rsidR="00A56C41" w:rsidRPr="00460E69">
        <w:rPr>
          <w:color w:val="auto"/>
          <w:sz w:val="24"/>
          <w:szCs w:val="24"/>
        </w:rPr>
        <w:t xml:space="preserve"> Gyventojai, gaunantys mažas pajamas, neturi susiformavę kultūros poreikių, todėl ir jie patys, ir jų vaikai nesilanko tiek mokamose, tiek nemokamose ŠRSKC siūlomose veiklose ir priemonėse.</w:t>
      </w:r>
    </w:p>
    <w:p w14:paraId="7920DB0B" w14:textId="77777777" w:rsidR="000F0585" w:rsidRPr="00460E69" w:rsidRDefault="000F0585" w:rsidP="00575468">
      <w:pPr>
        <w:widowControl w:val="0"/>
        <w:tabs>
          <w:tab w:val="left" w:pos="720"/>
        </w:tabs>
        <w:ind w:firstLine="709"/>
        <w:jc w:val="both"/>
        <w:rPr>
          <w:b/>
          <w:bCs/>
          <w:color w:val="auto"/>
          <w:sz w:val="24"/>
          <w:szCs w:val="24"/>
        </w:rPr>
      </w:pPr>
    </w:p>
    <w:p w14:paraId="4E35BF05" w14:textId="15895337" w:rsidR="00B229D4" w:rsidRPr="00460E69" w:rsidRDefault="00B229D4" w:rsidP="00575468">
      <w:pPr>
        <w:widowControl w:val="0"/>
        <w:tabs>
          <w:tab w:val="left" w:pos="720"/>
        </w:tabs>
        <w:ind w:firstLine="709"/>
        <w:jc w:val="both"/>
        <w:rPr>
          <w:color w:val="auto"/>
          <w:sz w:val="24"/>
          <w:szCs w:val="24"/>
        </w:rPr>
      </w:pPr>
      <w:r w:rsidRPr="00460E69">
        <w:rPr>
          <w:b/>
          <w:bCs/>
          <w:color w:val="auto"/>
          <w:sz w:val="24"/>
          <w:szCs w:val="24"/>
        </w:rPr>
        <w:t xml:space="preserve">Technologiniai veiksniai. </w:t>
      </w:r>
      <w:r w:rsidRPr="00460E69">
        <w:rPr>
          <w:color w:val="auto"/>
          <w:sz w:val="24"/>
          <w:szCs w:val="24"/>
        </w:rPr>
        <w:t>Šildomų pastatų (salių) yra 12, kiti (9</w:t>
      </w:r>
      <w:r w:rsidR="00A56C41" w:rsidRPr="00460E69">
        <w:rPr>
          <w:color w:val="auto"/>
          <w:sz w:val="24"/>
          <w:szCs w:val="24"/>
        </w:rPr>
        <w:t xml:space="preserve">) pašildomi tik renginių metu. </w:t>
      </w:r>
      <w:r w:rsidRPr="00460E69">
        <w:rPr>
          <w:color w:val="auto"/>
          <w:sz w:val="24"/>
          <w:szCs w:val="24"/>
        </w:rPr>
        <w:t>Kultūr</w:t>
      </w:r>
      <w:r w:rsidR="00575468" w:rsidRPr="00460E69">
        <w:rPr>
          <w:color w:val="auto"/>
          <w:sz w:val="24"/>
          <w:szCs w:val="24"/>
        </w:rPr>
        <w:t>o</w:t>
      </w:r>
      <w:r w:rsidRPr="00460E69">
        <w:rPr>
          <w:color w:val="auto"/>
          <w:sz w:val="24"/>
          <w:szCs w:val="24"/>
        </w:rPr>
        <w:t xml:space="preserve">s centras turi 20 ir 8 vietų autobusus, kilnojamą lauko sceną 6 x 7,5 m su stogu, scenos pakylų komplektą 10x10 m, 10 </w:t>
      </w:r>
      <w:proofErr w:type="spellStart"/>
      <w:r w:rsidRPr="00460E69">
        <w:rPr>
          <w:color w:val="auto"/>
          <w:sz w:val="24"/>
          <w:szCs w:val="24"/>
        </w:rPr>
        <w:t>kw</w:t>
      </w:r>
      <w:proofErr w:type="spellEnd"/>
      <w:r w:rsidRPr="00460E69">
        <w:rPr>
          <w:color w:val="auto"/>
          <w:sz w:val="24"/>
          <w:szCs w:val="24"/>
        </w:rPr>
        <w:t xml:space="preserve"> lauko įgarsinimo aparatūrą. Kiekvienas filialas savo renginių įgarsinimui naudoja 1 </w:t>
      </w:r>
      <w:proofErr w:type="spellStart"/>
      <w:r w:rsidRPr="00460E69">
        <w:rPr>
          <w:color w:val="auto"/>
          <w:sz w:val="24"/>
          <w:szCs w:val="24"/>
        </w:rPr>
        <w:t>kw</w:t>
      </w:r>
      <w:proofErr w:type="spellEnd"/>
      <w:r w:rsidRPr="00460E69">
        <w:rPr>
          <w:color w:val="auto"/>
          <w:sz w:val="24"/>
          <w:szCs w:val="24"/>
        </w:rPr>
        <w:t xml:space="preserve"> įgarsinimo aparatūrą. </w:t>
      </w:r>
      <w:r w:rsidR="008939C9" w:rsidRPr="00460E69">
        <w:rPr>
          <w:color w:val="auto"/>
          <w:sz w:val="24"/>
          <w:szCs w:val="24"/>
        </w:rPr>
        <w:t>ŠRSKC ir visi rajono filialai turi kompiuterinę įrangą (nuolat atnaujinama) bei internet</w:t>
      </w:r>
      <w:r w:rsidR="00575468" w:rsidRPr="00460E69">
        <w:rPr>
          <w:color w:val="auto"/>
          <w:sz w:val="24"/>
          <w:szCs w:val="24"/>
        </w:rPr>
        <w:t>o</w:t>
      </w:r>
      <w:r w:rsidR="008939C9" w:rsidRPr="00460E69">
        <w:rPr>
          <w:color w:val="auto"/>
          <w:sz w:val="24"/>
          <w:szCs w:val="24"/>
        </w:rPr>
        <w:t xml:space="preserve"> prieigą.</w:t>
      </w:r>
    </w:p>
    <w:p w14:paraId="7EEE06D8" w14:textId="5B94E30D" w:rsidR="00B229D4" w:rsidRPr="00460E69" w:rsidRDefault="00B229D4" w:rsidP="0060115C">
      <w:pPr>
        <w:widowControl w:val="0"/>
        <w:tabs>
          <w:tab w:val="left" w:pos="720"/>
        </w:tabs>
        <w:jc w:val="both"/>
        <w:rPr>
          <w:rFonts w:eastAsia="Calibri"/>
          <w:color w:val="auto"/>
          <w:sz w:val="24"/>
          <w:szCs w:val="24"/>
          <w:lang w:eastAsia="en-US"/>
        </w:rPr>
      </w:pPr>
      <w:r w:rsidRPr="00460E69">
        <w:rPr>
          <w:color w:val="auto"/>
          <w:sz w:val="24"/>
          <w:szCs w:val="24"/>
        </w:rPr>
        <w:tab/>
        <w:t>2019 m. tęsėsi pradėti renovacijos darbai didžiojoje koncertų salėje ir jos pagalbinėse patalpose. Visa koncertinė veikla persikėlė į</w:t>
      </w:r>
      <w:r w:rsidR="00A56C41" w:rsidRPr="00460E69">
        <w:rPr>
          <w:color w:val="auto"/>
          <w:sz w:val="24"/>
          <w:szCs w:val="24"/>
        </w:rPr>
        <w:t xml:space="preserve"> kitas</w:t>
      </w:r>
      <w:r w:rsidRPr="00460E69">
        <w:rPr>
          <w:color w:val="auto"/>
          <w:sz w:val="24"/>
          <w:szCs w:val="24"/>
        </w:rPr>
        <w:t xml:space="preserve"> kultūros centro erdves – parodų, mažąją ir diskotekų sales, miesto lauko erdves, Kuršėnų bažnyčią ir kt.</w:t>
      </w:r>
    </w:p>
    <w:p w14:paraId="00A47664" w14:textId="056BF580" w:rsidR="00A07E56" w:rsidRPr="00460E69" w:rsidRDefault="00A07E56" w:rsidP="0060115C">
      <w:pPr>
        <w:suppressAutoHyphens w:val="0"/>
        <w:ind w:firstLine="709"/>
        <w:jc w:val="both"/>
        <w:rPr>
          <w:color w:val="auto"/>
          <w:sz w:val="24"/>
          <w:szCs w:val="24"/>
          <w:lang w:eastAsia="lt-LT"/>
        </w:rPr>
      </w:pPr>
      <w:r w:rsidRPr="00460E69">
        <w:rPr>
          <w:color w:val="auto"/>
          <w:sz w:val="24"/>
          <w:szCs w:val="24"/>
          <w:lang w:eastAsia="lt-LT"/>
        </w:rPr>
        <w:t>2019 m. ilgalaikiam materialiojo turto remontui buvo skirta 3300</w:t>
      </w:r>
      <w:r w:rsidR="004C4F00" w:rsidRPr="00460E69">
        <w:rPr>
          <w:color w:val="auto"/>
          <w:sz w:val="24"/>
          <w:szCs w:val="24"/>
          <w:lang w:eastAsia="lt-LT"/>
        </w:rPr>
        <w:t>,00</w:t>
      </w:r>
      <w:r w:rsidRPr="00460E69">
        <w:rPr>
          <w:color w:val="auto"/>
          <w:sz w:val="24"/>
          <w:szCs w:val="24"/>
          <w:lang w:eastAsia="lt-LT"/>
        </w:rPr>
        <w:t xml:space="preserve"> </w:t>
      </w:r>
      <w:r w:rsidR="004C4F00" w:rsidRPr="00460E69">
        <w:rPr>
          <w:color w:val="auto"/>
          <w:sz w:val="24"/>
          <w:szCs w:val="24"/>
          <w:lang w:eastAsia="lt-LT"/>
        </w:rPr>
        <w:t>e</w:t>
      </w:r>
      <w:r w:rsidRPr="00460E69">
        <w:rPr>
          <w:color w:val="auto"/>
          <w:sz w:val="24"/>
          <w:szCs w:val="24"/>
          <w:lang w:eastAsia="lt-LT"/>
        </w:rPr>
        <w:t>ur</w:t>
      </w:r>
      <w:r w:rsidR="004C4F00" w:rsidRPr="00460E69">
        <w:rPr>
          <w:color w:val="auto"/>
          <w:sz w:val="24"/>
          <w:szCs w:val="24"/>
          <w:lang w:eastAsia="lt-LT"/>
        </w:rPr>
        <w:t>ų</w:t>
      </w:r>
      <w:r w:rsidRPr="00460E69">
        <w:rPr>
          <w:color w:val="auto"/>
          <w:sz w:val="24"/>
          <w:szCs w:val="24"/>
          <w:lang w:eastAsia="lt-LT"/>
        </w:rPr>
        <w:t xml:space="preserve">. ŠRSKC ūkinė grupė remonto darbus atliko Bazilionų, </w:t>
      </w:r>
      <w:proofErr w:type="spellStart"/>
      <w:r w:rsidRPr="00460E69">
        <w:rPr>
          <w:color w:val="auto"/>
          <w:sz w:val="24"/>
          <w:szCs w:val="24"/>
          <w:lang w:eastAsia="lt-LT"/>
        </w:rPr>
        <w:t>Bridų</w:t>
      </w:r>
      <w:proofErr w:type="spellEnd"/>
      <w:r w:rsidRPr="00460E69">
        <w:rPr>
          <w:color w:val="auto"/>
          <w:sz w:val="24"/>
          <w:szCs w:val="24"/>
          <w:lang w:eastAsia="lt-LT"/>
        </w:rPr>
        <w:t xml:space="preserve">, </w:t>
      </w:r>
      <w:proofErr w:type="spellStart"/>
      <w:r w:rsidRPr="00460E69">
        <w:rPr>
          <w:color w:val="auto"/>
          <w:sz w:val="24"/>
          <w:szCs w:val="24"/>
          <w:lang w:eastAsia="lt-LT"/>
        </w:rPr>
        <w:t>Gilaičių</w:t>
      </w:r>
      <w:proofErr w:type="spellEnd"/>
      <w:r w:rsidRPr="00460E69">
        <w:rPr>
          <w:color w:val="auto"/>
          <w:sz w:val="24"/>
          <w:szCs w:val="24"/>
          <w:lang w:eastAsia="lt-LT"/>
        </w:rPr>
        <w:t xml:space="preserve">, Kairių, Micaičių, Naisių, Šakynos filialuose ir jiems priklausančiose salėse. Bazilionų filialo darbo kabinetuose įrengtas LED apšvietimas, </w:t>
      </w:r>
      <w:proofErr w:type="spellStart"/>
      <w:r w:rsidRPr="00460E69">
        <w:rPr>
          <w:color w:val="auto"/>
          <w:sz w:val="24"/>
          <w:szCs w:val="24"/>
          <w:lang w:eastAsia="lt-LT"/>
        </w:rPr>
        <w:t>Bridų</w:t>
      </w:r>
      <w:proofErr w:type="spellEnd"/>
      <w:r w:rsidRPr="00460E69">
        <w:rPr>
          <w:color w:val="auto"/>
          <w:sz w:val="24"/>
          <w:szCs w:val="24"/>
          <w:lang w:eastAsia="lt-LT"/>
        </w:rPr>
        <w:t xml:space="preserve"> filiale suremontuota priešgaisrinė signalizacija, </w:t>
      </w:r>
      <w:proofErr w:type="spellStart"/>
      <w:r w:rsidRPr="00460E69">
        <w:rPr>
          <w:color w:val="auto"/>
          <w:sz w:val="24"/>
          <w:szCs w:val="24"/>
          <w:lang w:eastAsia="lt-LT"/>
        </w:rPr>
        <w:t>Gilaičių</w:t>
      </w:r>
      <w:proofErr w:type="spellEnd"/>
      <w:r w:rsidRPr="00460E69">
        <w:rPr>
          <w:color w:val="auto"/>
          <w:sz w:val="24"/>
          <w:szCs w:val="24"/>
          <w:lang w:eastAsia="lt-LT"/>
        </w:rPr>
        <w:t xml:space="preserve"> </w:t>
      </w:r>
      <w:proofErr w:type="spellStart"/>
      <w:r w:rsidRPr="00460E69">
        <w:rPr>
          <w:color w:val="auto"/>
          <w:sz w:val="24"/>
          <w:szCs w:val="24"/>
          <w:lang w:eastAsia="lt-LT"/>
        </w:rPr>
        <w:t>fililiale</w:t>
      </w:r>
      <w:proofErr w:type="spellEnd"/>
      <w:r w:rsidRPr="00460E69">
        <w:rPr>
          <w:color w:val="auto"/>
          <w:sz w:val="24"/>
          <w:szCs w:val="24"/>
          <w:lang w:eastAsia="lt-LT"/>
        </w:rPr>
        <w:t xml:space="preserve"> atlikti paradinių laiptų ir įėjimo durų remonto darbai, Kairių salėje suremontuota šildymo sistema ir paklota nauja grindų danga. Micaičių filiale sutvarkyta lietaus nuvedim</w:t>
      </w:r>
      <w:r w:rsidR="00A56C41" w:rsidRPr="00460E69">
        <w:rPr>
          <w:color w:val="auto"/>
          <w:sz w:val="24"/>
          <w:szCs w:val="24"/>
          <w:lang w:eastAsia="lt-LT"/>
        </w:rPr>
        <w:t>o sistema, kosmetiškai pataisyti</w:t>
      </w:r>
      <w:r w:rsidRPr="00460E69">
        <w:rPr>
          <w:color w:val="auto"/>
          <w:sz w:val="24"/>
          <w:szCs w:val="24"/>
          <w:lang w:eastAsia="lt-LT"/>
        </w:rPr>
        <w:t xml:space="preserve"> vidaus sienų defektai. </w:t>
      </w:r>
      <w:proofErr w:type="spellStart"/>
      <w:r w:rsidRPr="00460E69">
        <w:rPr>
          <w:color w:val="auto"/>
          <w:sz w:val="24"/>
          <w:szCs w:val="24"/>
          <w:lang w:eastAsia="lt-LT"/>
        </w:rPr>
        <w:t>Pakumulšių</w:t>
      </w:r>
      <w:proofErr w:type="spellEnd"/>
      <w:r w:rsidRPr="00460E69">
        <w:rPr>
          <w:color w:val="auto"/>
          <w:sz w:val="24"/>
          <w:szCs w:val="24"/>
          <w:lang w:eastAsia="lt-LT"/>
        </w:rPr>
        <w:t xml:space="preserve"> salėje pakeista 50 m</w:t>
      </w:r>
      <w:r w:rsidRPr="00460E69">
        <w:rPr>
          <w:color w:val="auto"/>
          <w:sz w:val="24"/>
          <w:szCs w:val="24"/>
          <w:vertAlign w:val="superscript"/>
          <w:lang w:eastAsia="lt-LT"/>
        </w:rPr>
        <w:t>2</w:t>
      </w:r>
      <w:r w:rsidRPr="00460E69">
        <w:rPr>
          <w:color w:val="auto"/>
          <w:sz w:val="24"/>
          <w:szCs w:val="24"/>
          <w:lang w:eastAsia="lt-LT"/>
        </w:rPr>
        <w:t xml:space="preserve"> šiferio stogo dangos. Naisių filiale suremontuotas vandentiekis, įvestas karštas vanduo. Kosmetiškai atnaujintos visos Šakynos filialo Žarėnų salės patalpos, kuriose perdažytos sienos, lubos, grindys, įrengtas naujas LED apšvietimas. Likusios lėšos panaudotos ŠRSKC patalpų bei koridorių atnaujinimui, sienų dažymui, tarnybinio įėjimo įrengimui. Ūkinė grupė atliko kitus smulkius einamuosius darbus kultūros centre bei filialuose. </w:t>
      </w:r>
    </w:p>
    <w:p w14:paraId="405E93F3" w14:textId="5D466CEE" w:rsidR="00A07E56" w:rsidRPr="00460E69" w:rsidRDefault="00A07E56" w:rsidP="00CA5942">
      <w:pPr>
        <w:suppressAutoHyphens w:val="0"/>
        <w:ind w:firstLine="709"/>
        <w:jc w:val="both"/>
        <w:rPr>
          <w:color w:val="auto"/>
          <w:sz w:val="24"/>
          <w:szCs w:val="24"/>
          <w:lang w:eastAsia="lt-LT"/>
        </w:rPr>
      </w:pPr>
      <w:r w:rsidRPr="00460E69">
        <w:rPr>
          <w:color w:val="auto"/>
          <w:sz w:val="24"/>
          <w:szCs w:val="24"/>
          <w:lang w:eastAsia="lt-LT"/>
        </w:rPr>
        <w:t>Vasaros metu apie 30 kartų statė mobiliąją sceną rajoniniams renginiams, bendruomenių organizuojamoms šventėms bei nuomos pagrindu.</w:t>
      </w:r>
    </w:p>
    <w:p w14:paraId="32FB0186" w14:textId="19B5D963" w:rsidR="004C4F00" w:rsidRPr="00460E69" w:rsidRDefault="004C4F00">
      <w:pPr>
        <w:suppressAutoHyphens w:val="0"/>
        <w:rPr>
          <w:color w:val="auto"/>
          <w:sz w:val="24"/>
          <w:szCs w:val="24"/>
        </w:rPr>
      </w:pPr>
      <w:r w:rsidRPr="00460E69">
        <w:rPr>
          <w:color w:val="auto"/>
          <w:sz w:val="24"/>
          <w:szCs w:val="24"/>
        </w:rPr>
        <w:br w:type="page"/>
      </w:r>
    </w:p>
    <w:p w14:paraId="7061730B" w14:textId="77777777" w:rsidR="00B229D4" w:rsidRPr="00460E69" w:rsidRDefault="00B229D4" w:rsidP="0016047B">
      <w:pPr>
        <w:ind w:firstLine="720"/>
        <w:rPr>
          <w:color w:val="auto"/>
          <w:sz w:val="24"/>
          <w:szCs w:val="24"/>
        </w:rPr>
      </w:pPr>
    </w:p>
    <w:p w14:paraId="31FF2299" w14:textId="77777777" w:rsidR="00D16A0A" w:rsidRPr="00460E69" w:rsidRDefault="00D16A0A" w:rsidP="00D16A0A">
      <w:pPr>
        <w:autoSpaceDN w:val="0"/>
        <w:jc w:val="center"/>
        <w:textAlignment w:val="baseline"/>
        <w:rPr>
          <w:b/>
          <w:bCs/>
          <w:color w:val="auto"/>
          <w:sz w:val="24"/>
          <w:szCs w:val="24"/>
          <w:lang w:eastAsia="en-US"/>
        </w:rPr>
      </w:pPr>
      <w:r w:rsidRPr="00460E69">
        <w:rPr>
          <w:b/>
          <w:bCs/>
          <w:color w:val="auto"/>
          <w:sz w:val="24"/>
          <w:szCs w:val="24"/>
          <w:lang w:eastAsia="en-US"/>
        </w:rPr>
        <w:t>ANTRASIS SKIRSNIS</w:t>
      </w:r>
    </w:p>
    <w:p w14:paraId="23DF19EE" w14:textId="73660DED" w:rsidR="00D16A0A" w:rsidRPr="00460E69" w:rsidRDefault="006A57D3" w:rsidP="00D16A0A">
      <w:pPr>
        <w:autoSpaceDN w:val="0"/>
        <w:jc w:val="center"/>
        <w:textAlignment w:val="baseline"/>
        <w:rPr>
          <w:b/>
          <w:bCs/>
          <w:color w:val="auto"/>
          <w:sz w:val="24"/>
          <w:szCs w:val="24"/>
          <w:lang w:eastAsia="en-US"/>
        </w:rPr>
      </w:pPr>
      <w:r w:rsidRPr="00460E69">
        <w:rPr>
          <w:b/>
          <w:color w:val="auto"/>
          <w:sz w:val="24"/>
          <w:szCs w:val="24"/>
          <w:lang w:eastAsia="en-US"/>
        </w:rPr>
        <w:t xml:space="preserve">SAVIVALDYBĖS STRATEGINIO PLĖTROS PLANO </w:t>
      </w:r>
      <w:r w:rsidR="00D16A0A" w:rsidRPr="00460E69">
        <w:rPr>
          <w:b/>
          <w:bCs/>
          <w:color w:val="auto"/>
          <w:sz w:val="24"/>
          <w:szCs w:val="24"/>
          <w:lang w:eastAsia="en-US"/>
        </w:rPr>
        <w:t>TIKSLŲ ĮGYVENDINIMAS</w:t>
      </w:r>
    </w:p>
    <w:p w14:paraId="40F28AD7" w14:textId="77777777" w:rsidR="00D16A0A" w:rsidRPr="00460E69" w:rsidRDefault="00D16A0A" w:rsidP="00D16A0A">
      <w:pPr>
        <w:autoSpaceDN w:val="0"/>
        <w:textAlignment w:val="baseline"/>
        <w:rPr>
          <w:bCs/>
          <w:i/>
          <w:color w:val="auto"/>
          <w:sz w:val="24"/>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7"/>
      </w:tblGrid>
      <w:tr w:rsidR="00460E69" w:rsidRPr="00460E69" w14:paraId="2DD9EE6F" w14:textId="77777777" w:rsidTr="009263CE">
        <w:trPr>
          <w:trHeight w:val="470"/>
        </w:trPr>
        <w:tc>
          <w:tcPr>
            <w:tcW w:w="9637" w:type="dxa"/>
            <w:tcBorders>
              <w:top w:val="single" w:sz="4" w:space="0" w:color="auto"/>
              <w:left w:val="single" w:sz="4" w:space="0" w:color="auto"/>
              <w:bottom w:val="single" w:sz="4" w:space="0" w:color="auto"/>
              <w:right w:val="single" w:sz="4" w:space="0" w:color="auto"/>
            </w:tcBorders>
            <w:shd w:val="clear" w:color="auto" w:fill="D9D9D9"/>
            <w:vAlign w:val="center"/>
          </w:tcPr>
          <w:p w14:paraId="7E6D35A5" w14:textId="5B64CECB" w:rsidR="00D16A0A" w:rsidRPr="00460E69" w:rsidRDefault="008939C9" w:rsidP="00F753C7">
            <w:pPr>
              <w:autoSpaceDN w:val="0"/>
              <w:jc w:val="center"/>
              <w:textAlignment w:val="baseline"/>
              <w:rPr>
                <w:b/>
                <w:bCs/>
                <w:color w:val="auto"/>
                <w:sz w:val="24"/>
                <w:szCs w:val="24"/>
              </w:rPr>
            </w:pPr>
            <w:bookmarkStart w:id="2" w:name="_Hlk33449999"/>
            <w:r w:rsidRPr="00460E69">
              <w:rPr>
                <w:b/>
                <w:bCs/>
                <w:color w:val="auto"/>
                <w:sz w:val="24"/>
                <w:szCs w:val="24"/>
                <w:lang w:eastAsia="en-US"/>
              </w:rPr>
              <w:t>S</w:t>
            </w:r>
            <w:r w:rsidR="00D16A0A" w:rsidRPr="00460E69">
              <w:rPr>
                <w:b/>
                <w:bCs/>
                <w:color w:val="auto"/>
                <w:sz w:val="24"/>
                <w:szCs w:val="24"/>
                <w:lang w:eastAsia="en-US"/>
              </w:rPr>
              <w:t>trategini</w:t>
            </w:r>
            <w:r w:rsidRPr="00460E69">
              <w:rPr>
                <w:b/>
                <w:bCs/>
                <w:color w:val="auto"/>
                <w:sz w:val="24"/>
                <w:szCs w:val="24"/>
                <w:lang w:eastAsia="en-US"/>
              </w:rPr>
              <w:t>ai</w:t>
            </w:r>
            <w:r w:rsidR="00D16A0A" w:rsidRPr="00460E69">
              <w:rPr>
                <w:b/>
                <w:bCs/>
                <w:color w:val="auto"/>
                <w:sz w:val="24"/>
                <w:szCs w:val="24"/>
                <w:lang w:eastAsia="en-US"/>
              </w:rPr>
              <w:t xml:space="preserve"> tiksla</w:t>
            </w:r>
            <w:r w:rsidRPr="00460E69">
              <w:rPr>
                <w:b/>
                <w:bCs/>
                <w:color w:val="auto"/>
                <w:sz w:val="24"/>
                <w:szCs w:val="24"/>
                <w:lang w:eastAsia="en-US"/>
              </w:rPr>
              <w:t>i</w:t>
            </w:r>
            <w:r w:rsidR="00D16A0A" w:rsidRPr="00460E69">
              <w:rPr>
                <w:b/>
                <w:bCs/>
                <w:color w:val="auto"/>
                <w:sz w:val="24"/>
                <w:szCs w:val="24"/>
                <w:lang w:eastAsia="en-US"/>
              </w:rPr>
              <w:t xml:space="preserve">: </w:t>
            </w:r>
            <w:r w:rsidR="002B610F" w:rsidRPr="00460E69">
              <w:rPr>
                <w:b/>
                <w:bCs/>
                <w:color w:val="auto"/>
                <w:sz w:val="24"/>
                <w:szCs w:val="24"/>
              </w:rPr>
              <w:t>SUMANI, PILIETIŠKA, KŪRYBINGA, SOCIALIAI SAUGI IR SVEIKA VISUOMENĖ 02</w:t>
            </w:r>
          </w:p>
          <w:p w14:paraId="33C5299B" w14:textId="7AC632CD" w:rsidR="002B610F" w:rsidRPr="00460E69" w:rsidRDefault="00701E60" w:rsidP="00F753C7">
            <w:pPr>
              <w:autoSpaceDN w:val="0"/>
              <w:jc w:val="center"/>
              <w:textAlignment w:val="baseline"/>
              <w:rPr>
                <w:b/>
                <w:bCs/>
                <w:color w:val="auto"/>
                <w:sz w:val="24"/>
                <w:szCs w:val="24"/>
                <w:lang w:eastAsia="en-US"/>
              </w:rPr>
            </w:pPr>
            <w:r w:rsidRPr="00460E69">
              <w:rPr>
                <w:b/>
                <w:bCs/>
                <w:color w:val="auto"/>
                <w:sz w:val="24"/>
                <w:szCs w:val="24"/>
                <w:lang w:eastAsia="en-US"/>
              </w:rPr>
              <w:t>EFEKTYVI RAJONO SAVIVALDA IR VISUOMENĖS SAUGUMAS 04</w:t>
            </w:r>
          </w:p>
        </w:tc>
      </w:tr>
      <w:tr w:rsidR="00460E69" w:rsidRPr="00460E69" w14:paraId="728931DB" w14:textId="77777777" w:rsidTr="00A14C0B">
        <w:trPr>
          <w:trHeight w:val="2541"/>
        </w:trPr>
        <w:tc>
          <w:tcPr>
            <w:tcW w:w="9637" w:type="dxa"/>
            <w:tcBorders>
              <w:top w:val="nil"/>
              <w:left w:val="single" w:sz="4" w:space="0" w:color="auto"/>
              <w:bottom w:val="nil"/>
              <w:right w:val="single" w:sz="4" w:space="0" w:color="auto"/>
            </w:tcBorders>
          </w:tcPr>
          <w:p w14:paraId="254218F3" w14:textId="7E6EA760" w:rsidR="00063BFB" w:rsidRPr="00460E69" w:rsidRDefault="008939C9" w:rsidP="00063BFB">
            <w:pPr>
              <w:autoSpaceDN w:val="0"/>
              <w:jc w:val="both"/>
              <w:textAlignment w:val="baseline"/>
              <w:rPr>
                <w:b/>
                <w:color w:val="auto"/>
                <w:sz w:val="24"/>
                <w:szCs w:val="24"/>
                <w:lang w:eastAsia="en-US"/>
              </w:rPr>
            </w:pPr>
            <w:r w:rsidRPr="00460E69">
              <w:rPr>
                <w:b/>
                <w:color w:val="auto"/>
                <w:sz w:val="24"/>
                <w:szCs w:val="24"/>
                <w:lang w:eastAsia="en-US"/>
              </w:rPr>
              <w:t>U</w:t>
            </w:r>
            <w:r w:rsidR="00BF7BC0" w:rsidRPr="00460E69">
              <w:rPr>
                <w:b/>
                <w:color w:val="auto"/>
                <w:sz w:val="24"/>
                <w:szCs w:val="24"/>
                <w:lang w:eastAsia="en-US"/>
              </w:rPr>
              <w:t>ždavin</w:t>
            </w:r>
            <w:r w:rsidRPr="00460E69">
              <w:rPr>
                <w:b/>
                <w:color w:val="auto"/>
                <w:sz w:val="24"/>
                <w:szCs w:val="24"/>
                <w:lang w:eastAsia="en-US"/>
              </w:rPr>
              <w:t>iai</w:t>
            </w:r>
            <w:r w:rsidR="00BF7BC0" w:rsidRPr="00460E69">
              <w:rPr>
                <w:b/>
                <w:color w:val="auto"/>
                <w:sz w:val="24"/>
                <w:szCs w:val="24"/>
                <w:lang w:eastAsia="en-US"/>
              </w:rPr>
              <w:t xml:space="preserve">: </w:t>
            </w:r>
            <w:r w:rsidR="00063BFB" w:rsidRPr="00460E69">
              <w:rPr>
                <w:b/>
                <w:color w:val="auto"/>
                <w:sz w:val="24"/>
                <w:szCs w:val="24"/>
                <w:lang w:eastAsia="en-US"/>
              </w:rPr>
              <w:tab/>
            </w:r>
          </w:p>
          <w:p w14:paraId="2F85BC2A" w14:textId="0801DB01" w:rsidR="00701E60" w:rsidRPr="00460E69" w:rsidRDefault="00701E60" w:rsidP="008939C9">
            <w:pPr>
              <w:autoSpaceDN w:val="0"/>
              <w:jc w:val="both"/>
              <w:textAlignment w:val="baseline"/>
              <w:rPr>
                <w:b/>
                <w:color w:val="auto"/>
                <w:sz w:val="24"/>
                <w:szCs w:val="24"/>
                <w:lang w:eastAsia="en-US"/>
              </w:rPr>
            </w:pPr>
            <w:r w:rsidRPr="00460E69">
              <w:rPr>
                <w:b/>
                <w:color w:val="auto"/>
                <w:sz w:val="24"/>
                <w:szCs w:val="24"/>
                <w:lang w:eastAsia="en-US"/>
              </w:rPr>
              <w:t>Aukštos ugdymo ir švietimo paslaugų kokybės bei jų prieinamumo kiekvienam gyventojui užtikrinimas (kodas 02.01);</w:t>
            </w:r>
          </w:p>
          <w:p w14:paraId="389062DC" w14:textId="12ED9C2C" w:rsidR="00701E60" w:rsidRPr="00460E69" w:rsidRDefault="00701E60" w:rsidP="00701E60">
            <w:pPr>
              <w:autoSpaceDN w:val="0"/>
              <w:jc w:val="both"/>
              <w:textAlignment w:val="baseline"/>
              <w:rPr>
                <w:b/>
                <w:color w:val="auto"/>
                <w:sz w:val="24"/>
                <w:szCs w:val="24"/>
                <w:lang w:eastAsia="en-US"/>
              </w:rPr>
            </w:pPr>
            <w:r w:rsidRPr="00460E69">
              <w:rPr>
                <w:b/>
                <w:color w:val="auto"/>
                <w:sz w:val="24"/>
                <w:szCs w:val="24"/>
                <w:lang w:eastAsia="en-US"/>
              </w:rPr>
              <w:t>Pilietiškos ir kūrybingos visuomenės ugdymas (kodas 02.02);</w:t>
            </w:r>
          </w:p>
          <w:p w14:paraId="19A3B735" w14:textId="7C264E37" w:rsidR="00063BFB" w:rsidRPr="00460E69" w:rsidRDefault="00701E60" w:rsidP="00701E60">
            <w:pPr>
              <w:autoSpaceDN w:val="0"/>
              <w:jc w:val="both"/>
              <w:textAlignment w:val="baseline"/>
              <w:rPr>
                <w:b/>
                <w:color w:val="auto"/>
                <w:sz w:val="24"/>
                <w:szCs w:val="24"/>
                <w:lang w:eastAsia="en-US"/>
              </w:rPr>
            </w:pPr>
            <w:r w:rsidRPr="00460E69">
              <w:rPr>
                <w:b/>
                <w:color w:val="auto"/>
                <w:sz w:val="24"/>
                <w:szCs w:val="24"/>
                <w:lang w:eastAsia="en-US"/>
              </w:rPr>
              <w:t>Efektyvaus gyventojų poreikius atitinkančio viešojo valdymo užtikrinimas (kodas 04.01).</w:t>
            </w:r>
          </w:p>
          <w:p w14:paraId="1C9CEAF9" w14:textId="742444F5" w:rsidR="00D16A0A" w:rsidRPr="00460E69" w:rsidRDefault="00D16A0A" w:rsidP="00063BFB">
            <w:pPr>
              <w:autoSpaceDN w:val="0"/>
              <w:jc w:val="both"/>
              <w:textAlignment w:val="baseline"/>
              <w:rPr>
                <w:b/>
                <w:color w:val="auto"/>
                <w:sz w:val="24"/>
                <w:szCs w:val="24"/>
                <w:lang w:eastAsia="en-US"/>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1"/>
              <w:gridCol w:w="1980"/>
              <w:gridCol w:w="1559"/>
              <w:gridCol w:w="1701"/>
              <w:gridCol w:w="1396"/>
              <w:gridCol w:w="1156"/>
            </w:tblGrid>
            <w:tr w:rsidR="00460E69" w:rsidRPr="00460E69" w14:paraId="6FD42590" w14:textId="77777777" w:rsidTr="0018606B">
              <w:tc>
                <w:tcPr>
                  <w:tcW w:w="15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AEF1358" w14:textId="285C2F42" w:rsidR="00D16A0A" w:rsidRPr="00460E69" w:rsidRDefault="00BF7BC0" w:rsidP="00F753C7">
                  <w:pPr>
                    <w:autoSpaceDN w:val="0"/>
                    <w:jc w:val="center"/>
                    <w:textAlignment w:val="baseline"/>
                    <w:rPr>
                      <w:b/>
                      <w:bCs/>
                      <w:color w:val="auto"/>
                      <w:lang w:eastAsia="en-US"/>
                    </w:rPr>
                  </w:pPr>
                  <w:r w:rsidRPr="00460E69">
                    <w:rPr>
                      <w:b/>
                      <w:bCs/>
                      <w:color w:val="auto"/>
                      <w:lang w:eastAsia="en-US"/>
                    </w:rPr>
                    <w:t>Priemonės pavadinimas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0C5FC59" w14:textId="66B1BBC9" w:rsidR="00D16A0A" w:rsidRPr="00460E69" w:rsidRDefault="00820A9C" w:rsidP="00F753C7">
                  <w:pPr>
                    <w:autoSpaceDN w:val="0"/>
                    <w:jc w:val="center"/>
                    <w:textAlignment w:val="baseline"/>
                    <w:rPr>
                      <w:b/>
                      <w:bCs/>
                      <w:color w:val="auto"/>
                      <w:lang w:eastAsia="en-US"/>
                    </w:rPr>
                  </w:pPr>
                  <w:r w:rsidRPr="00460E69">
                    <w:rPr>
                      <w:b/>
                      <w:bCs/>
                      <w:color w:val="auto"/>
                      <w:lang w:eastAsia="en-US"/>
                    </w:rPr>
                    <w:t>Pasiekti rezultatai</w:t>
                  </w:r>
                </w:p>
              </w:tc>
              <w:tc>
                <w:tcPr>
                  <w:tcW w:w="58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66EB2F4" w14:textId="77777777" w:rsidR="00D16A0A" w:rsidRPr="00460E69" w:rsidRDefault="00D16A0A" w:rsidP="00F753C7">
                  <w:pPr>
                    <w:autoSpaceDN w:val="0"/>
                    <w:jc w:val="center"/>
                    <w:textAlignment w:val="baseline"/>
                    <w:rPr>
                      <w:b/>
                      <w:bCs/>
                      <w:color w:val="auto"/>
                      <w:lang w:eastAsia="en-US"/>
                    </w:rPr>
                  </w:pPr>
                  <w:r w:rsidRPr="00460E69">
                    <w:rPr>
                      <w:b/>
                      <w:bCs/>
                      <w:color w:val="auto"/>
                      <w:lang w:eastAsia="en-US"/>
                    </w:rPr>
                    <w:t>Asignavimų panaudojimas (tūkst. Eur)</w:t>
                  </w:r>
                </w:p>
              </w:tc>
            </w:tr>
            <w:tr w:rsidR="00460E69" w:rsidRPr="00460E69" w14:paraId="605C97FE" w14:textId="77777777" w:rsidTr="0018606B">
              <w:tc>
                <w:tcPr>
                  <w:tcW w:w="1581" w:type="dxa"/>
                  <w:vMerge/>
                  <w:tcBorders>
                    <w:top w:val="single" w:sz="4" w:space="0" w:color="auto"/>
                    <w:left w:val="single" w:sz="4" w:space="0" w:color="auto"/>
                    <w:bottom w:val="single" w:sz="4" w:space="0" w:color="auto"/>
                    <w:right w:val="single" w:sz="4" w:space="0" w:color="auto"/>
                  </w:tcBorders>
                  <w:vAlign w:val="center"/>
                </w:tcPr>
                <w:p w14:paraId="38B1E6DF" w14:textId="77777777" w:rsidR="00D16A0A" w:rsidRPr="00460E69" w:rsidRDefault="00D16A0A" w:rsidP="00F753C7">
                  <w:pPr>
                    <w:rPr>
                      <w:b/>
                      <w:bCs/>
                      <w:color w:val="auto"/>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1BF2BFAC" w14:textId="77777777" w:rsidR="00D16A0A" w:rsidRPr="00460E69" w:rsidRDefault="00D16A0A" w:rsidP="00F753C7">
                  <w:pPr>
                    <w:rPr>
                      <w:b/>
                      <w:bCs/>
                      <w:color w:val="aut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AAFE7F9" w14:textId="77777777" w:rsidR="00D16A0A" w:rsidRPr="00460E69" w:rsidRDefault="00D16A0A" w:rsidP="00F753C7">
                  <w:pPr>
                    <w:autoSpaceDN w:val="0"/>
                    <w:jc w:val="center"/>
                    <w:textAlignment w:val="baseline"/>
                    <w:rPr>
                      <w:b/>
                      <w:bCs/>
                      <w:color w:val="auto"/>
                      <w:lang w:eastAsia="en-US"/>
                    </w:rPr>
                  </w:pPr>
                  <w:r w:rsidRPr="00460E69">
                    <w:rPr>
                      <w:b/>
                      <w:bCs/>
                      <w:color w:val="auto"/>
                      <w:lang w:eastAsia="en-US"/>
                    </w:rPr>
                    <w:t>Asignavimų planas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9632807" w14:textId="458C65A9" w:rsidR="00D16A0A" w:rsidRPr="00460E69" w:rsidRDefault="00D16A0A" w:rsidP="00F753C7">
                  <w:pPr>
                    <w:autoSpaceDN w:val="0"/>
                    <w:jc w:val="center"/>
                    <w:textAlignment w:val="baseline"/>
                    <w:rPr>
                      <w:b/>
                      <w:bCs/>
                      <w:color w:val="auto"/>
                      <w:lang w:eastAsia="en-US"/>
                    </w:rPr>
                  </w:pPr>
                  <w:r w:rsidRPr="00460E69">
                    <w:rPr>
                      <w:b/>
                      <w:bCs/>
                      <w:color w:val="auto"/>
                      <w:lang w:eastAsia="en-US"/>
                    </w:rPr>
                    <w:t>Asignavimų planas*, įskaitant patikslinimus ataskaitiniam laikotarpiui</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4C0375F3" w14:textId="1C82FD48" w:rsidR="00D16A0A" w:rsidRPr="00460E69" w:rsidRDefault="00D16A0A" w:rsidP="00F753C7">
                  <w:pPr>
                    <w:autoSpaceDN w:val="0"/>
                    <w:jc w:val="center"/>
                    <w:textAlignment w:val="baseline"/>
                    <w:rPr>
                      <w:b/>
                      <w:color w:val="auto"/>
                    </w:rPr>
                  </w:pPr>
                  <w:r w:rsidRPr="00460E69">
                    <w:rPr>
                      <w:b/>
                      <w:color w:val="auto"/>
                    </w:rPr>
                    <w:t>Panaudota</w:t>
                  </w:r>
                </w:p>
                <w:p w14:paraId="3BD0CA36" w14:textId="683B8666" w:rsidR="00D16A0A" w:rsidRPr="00460E69" w:rsidRDefault="00BF7BC0" w:rsidP="00F753C7">
                  <w:pPr>
                    <w:autoSpaceDN w:val="0"/>
                    <w:jc w:val="center"/>
                    <w:textAlignment w:val="baseline"/>
                    <w:rPr>
                      <w:b/>
                      <w:color w:val="auto"/>
                    </w:rPr>
                  </w:pPr>
                  <w:r w:rsidRPr="00460E69">
                    <w:rPr>
                      <w:b/>
                      <w:color w:val="auto"/>
                    </w:rPr>
                    <w:t>a</w:t>
                  </w:r>
                  <w:r w:rsidR="00D16A0A" w:rsidRPr="00460E69">
                    <w:rPr>
                      <w:b/>
                      <w:color w:val="auto"/>
                    </w:rPr>
                    <w:t>signavimų</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14:paraId="53EA58C6" w14:textId="77777777" w:rsidR="00D16A0A" w:rsidRPr="00460E69" w:rsidRDefault="00D16A0A" w:rsidP="00F753C7">
                  <w:pPr>
                    <w:autoSpaceDN w:val="0"/>
                    <w:jc w:val="center"/>
                    <w:textAlignment w:val="baseline"/>
                    <w:rPr>
                      <w:b/>
                      <w:color w:val="auto"/>
                    </w:rPr>
                  </w:pPr>
                  <w:r w:rsidRPr="00460E69">
                    <w:rPr>
                      <w:b/>
                      <w:color w:val="auto"/>
                    </w:rPr>
                    <w:t>Panaudota asignavimų nuo asignavimų, nurodytų asignavimų plane, įskaitant patikslinimus ataskaitiniam laikotarpiui, dalis (proc.)**</w:t>
                  </w:r>
                </w:p>
              </w:tc>
            </w:tr>
            <w:tr w:rsidR="00460E69" w:rsidRPr="00460E69" w14:paraId="5B44B4BA" w14:textId="77777777" w:rsidTr="0018606B">
              <w:tc>
                <w:tcPr>
                  <w:tcW w:w="1581" w:type="dxa"/>
                  <w:tcBorders>
                    <w:top w:val="single" w:sz="4" w:space="0" w:color="auto"/>
                    <w:left w:val="single" w:sz="4" w:space="0" w:color="auto"/>
                    <w:bottom w:val="single" w:sz="4" w:space="0" w:color="auto"/>
                    <w:right w:val="single" w:sz="4" w:space="0" w:color="auto"/>
                  </w:tcBorders>
                  <w:shd w:val="clear" w:color="auto" w:fill="D9D9D9"/>
                  <w:vAlign w:val="center"/>
                </w:tcPr>
                <w:p w14:paraId="5B3FD2F9" w14:textId="77777777" w:rsidR="00D16A0A" w:rsidRPr="00460E69" w:rsidRDefault="00D16A0A" w:rsidP="00F753C7">
                  <w:pPr>
                    <w:autoSpaceDN w:val="0"/>
                    <w:jc w:val="center"/>
                    <w:textAlignment w:val="baseline"/>
                    <w:rPr>
                      <w:bCs/>
                      <w:color w:val="auto"/>
                      <w:sz w:val="24"/>
                      <w:szCs w:val="24"/>
                      <w:lang w:eastAsia="en-US"/>
                    </w:rPr>
                  </w:pPr>
                  <w:r w:rsidRPr="00460E69">
                    <w:rPr>
                      <w:bCs/>
                      <w:color w:val="auto"/>
                      <w:sz w:val="24"/>
                      <w:szCs w:val="24"/>
                      <w:lang w:eastAsia="en-US"/>
                    </w:rPr>
                    <w:t>1</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3A8D8348" w14:textId="77777777" w:rsidR="00D16A0A" w:rsidRPr="00460E69" w:rsidRDefault="00D16A0A" w:rsidP="00F753C7">
                  <w:pPr>
                    <w:autoSpaceDN w:val="0"/>
                    <w:jc w:val="center"/>
                    <w:textAlignment w:val="baseline"/>
                    <w:rPr>
                      <w:bCs/>
                      <w:color w:val="auto"/>
                      <w:sz w:val="24"/>
                      <w:szCs w:val="24"/>
                      <w:lang w:eastAsia="en-US"/>
                    </w:rPr>
                  </w:pPr>
                  <w:r w:rsidRPr="00460E69">
                    <w:rPr>
                      <w:bCs/>
                      <w:color w:val="auto"/>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1F23F6A" w14:textId="77777777" w:rsidR="00D16A0A" w:rsidRPr="00460E69" w:rsidRDefault="00D16A0A" w:rsidP="00F753C7">
                  <w:pPr>
                    <w:autoSpaceDN w:val="0"/>
                    <w:jc w:val="center"/>
                    <w:textAlignment w:val="baseline"/>
                    <w:rPr>
                      <w:color w:val="auto"/>
                      <w:sz w:val="24"/>
                      <w:szCs w:val="24"/>
                      <w:lang w:eastAsia="en-US"/>
                    </w:rPr>
                  </w:pPr>
                  <w:r w:rsidRPr="00460E69">
                    <w:rPr>
                      <w:color w:val="auto"/>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577B2AE" w14:textId="77777777" w:rsidR="00D16A0A" w:rsidRPr="00460E69" w:rsidRDefault="00D16A0A" w:rsidP="00F753C7">
                  <w:pPr>
                    <w:autoSpaceDN w:val="0"/>
                    <w:jc w:val="center"/>
                    <w:textAlignment w:val="baseline"/>
                    <w:rPr>
                      <w:color w:val="auto"/>
                      <w:sz w:val="24"/>
                      <w:szCs w:val="24"/>
                      <w:lang w:eastAsia="en-US"/>
                    </w:rPr>
                  </w:pPr>
                  <w:r w:rsidRPr="00460E69">
                    <w:rPr>
                      <w:color w:val="auto"/>
                      <w:sz w:val="24"/>
                      <w:szCs w:val="24"/>
                      <w:lang w:eastAsia="en-US"/>
                    </w:rPr>
                    <w:t>4</w:t>
                  </w:r>
                </w:p>
              </w:tc>
              <w:tc>
                <w:tcPr>
                  <w:tcW w:w="1396" w:type="dxa"/>
                  <w:tcBorders>
                    <w:top w:val="single" w:sz="4" w:space="0" w:color="auto"/>
                    <w:left w:val="single" w:sz="4" w:space="0" w:color="auto"/>
                    <w:bottom w:val="single" w:sz="4" w:space="0" w:color="auto"/>
                    <w:right w:val="single" w:sz="4" w:space="0" w:color="auto"/>
                  </w:tcBorders>
                  <w:shd w:val="clear" w:color="auto" w:fill="D9D9D9"/>
                </w:tcPr>
                <w:p w14:paraId="7C0E89A2" w14:textId="77777777" w:rsidR="00D16A0A" w:rsidRPr="00460E69" w:rsidRDefault="00D16A0A" w:rsidP="00F753C7">
                  <w:pPr>
                    <w:autoSpaceDN w:val="0"/>
                    <w:jc w:val="center"/>
                    <w:textAlignment w:val="baseline"/>
                    <w:rPr>
                      <w:color w:val="auto"/>
                      <w:sz w:val="24"/>
                      <w:szCs w:val="24"/>
                      <w:lang w:eastAsia="en-US"/>
                    </w:rPr>
                  </w:pPr>
                  <w:r w:rsidRPr="00460E69">
                    <w:rPr>
                      <w:color w:val="auto"/>
                      <w:sz w:val="24"/>
                      <w:szCs w:val="24"/>
                      <w:lang w:eastAsia="en-US"/>
                    </w:rPr>
                    <w:t>5</w:t>
                  </w:r>
                </w:p>
              </w:tc>
              <w:tc>
                <w:tcPr>
                  <w:tcW w:w="1156" w:type="dxa"/>
                  <w:tcBorders>
                    <w:top w:val="single" w:sz="4" w:space="0" w:color="auto"/>
                    <w:left w:val="single" w:sz="4" w:space="0" w:color="auto"/>
                    <w:bottom w:val="single" w:sz="4" w:space="0" w:color="auto"/>
                    <w:right w:val="single" w:sz="4" w:space="0" w:color="auto"/>
                  </w:tcBorders>
                  <w:shd w:val="clear" w:color="auto" w:fill="D9D9D9"/>
                </w:tcPr>
                <w:p w14:paraId="54C3168B" w14:textId="77777777" w:rsidR="00D16A0A" w:rsidRPr="00460E69" w:rsidRDefault="00D16A0A" w:rsidP="00F753C7">
                  <w:pPr>
                    <w:autoSpaceDN w:val="0"/>
                    <w:jc w:val="center"/>
                    <w:textAlignment w:val="baseline"/>
                    <w:rPr>
                      <w:color w:val="auto"/>
                      <w:sz w:val="24"/>
                      <w:szCs w:val="24"/>
                      <w:lang w:eastAsia="en-US"/>
                    </w:rPr>
                  </w:pPr>
                  <w:r w:rsidRPr="00460E69">
                    <w:rPr>
                      <w:color w:val="auto"/>
                      <w:sz w:val="24"/>
                      <w:szCs w:val="24"/>
                      <w:lang w:eastAsia="en-US"/>
                    </w:rPr>
                    <w:t>6</w:t>
                  </w:r>
                </w:p>
              </w:tc>
            </w:tr>
            <w:tr w:rsidR="00460E69" w:rsidRPr="00460E69" w14:paraId="56403916" w14:textId="77777777" w:rsidTr="004C4F00">
              <w:trPr>
                <w:trHeight w:val="2807"/>
              </w:trPr>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14:paraId="086E30EA" w14:textId="77777777" w:rsidR="004C4F00" w:rsidRPr="00460E69" w:rsidRDefault="004C4F00" w:rsidP="00701E60">
                  <w:pPr>
                    <w:autoSpaceDN w:val="0"/>
                    <w:textAlignment w:val="baseline"/>
                    <w:rPr>
                      <w:bCs/>
                      <w:color w:val="auto"/>
                      <w:sz w:val="24"/>
                      <w:szCs w:val="24"/>
                      <w:lang w:eastAsia="en-US"/>
                    </w:rPr>
                  </w:pPr>
                </w:p>
                <w:p w14:paraId="3CF99CF8" w14:textId="77777777" w:rsidR="008939D7" w:rsidRPr="00460E69" w:rsidRDefault="008939D7" w:rsidP="00701E60">
                  <w:pPr>
                    <w:autoSpaceDN w:val="0"/>
                    <w:textAlignment w:val="baseline"/>
                    <w:rPr>
                      <w:bCs/>
                      <w:color w:val="auto"/>
                      <w:sz w:val="24"/>
                      <w:szCs w:val="24"/>
                      <w:lang w:eastAsia="en-US"/>
                    </w:rPr>
                  </w:pPr>
                </w:p>
                <w:p w14:paraId="44D51E4D" w14:textId="77777777" w:rsidR="004C4F00" w:rsidRPr="00460E69" w:rsidRDefault="004C4F00" w:rsidP="00701E60">
                  <w:pPr>
                    <w:autoSpaceDN w:val="0"/>
                    <w:textAlignment w:val="baseline"/>
                    <w:rPr>
                      <w:bCs/>
                      <w:color w:val="auto"/>
                      <w:sz w:val="24"/>
                      <w:szCs w:val="24"/>
                      <w:lang w:eastAsia="en-US"/>
                    </w:rPr>
                  </w:pPr>
                </w:p>
                <w:p w14:paraId="3F43E7E0" w14:textId="4F07A24C" w:rsidR="00701E60" w:rsidRPr="00460E69" w:rsidRDefault="00701E60" w:rsidP="00701E60">
                  <w:pPr>
                    <w:autoSpaceDN w:val="0"/>
                    <w:textAlignment w:val="baseline"/>
                    <w:rPr>
                      <w:bCs/>
                      <w:color w:val="auto"/>
                      <w:sz w:val="24"/>
                      <w:szCs w:val="24"/>
                      <w:lang w:eastAsia="en-US"/>
                    </w:rPr>
                  </w:pPr>
                  <w:r w:rsidRPr="00460E69">
                    <w:rPr>
                      <w:bCs/>
                      <w:color w:val="auto"/>
                      <w:sz w:val="24"/>
                      <w:szCs w:val="24"/>
                      <w:lang w:eastAsia="en-US"/>
                    </w:rPr>
                    <w:t>Tobulinti ugdymo ir švietimo paslaugas, jų kokybę ir prieinamumą (kodas 02.01.02);</w:t>
                  </w:r>
                </w:p>
                <w:p w14:paraId="72EA0D08" w14:textId="1802DA6E" w:rsidR="008939D7" w:rsidRPr="00460E69" w:rsidRDefault="008939D7" w:rsidP="00701E60">
                  <w:pPr>
                    <w:autoSpaceDN w:val="0"/>
                    <w:textAlignment w:val="baseline"/>
                    <w:rPr>
                      <w:bCs/>
                      <w:color w:val="auto"/>
                      <w:sz w:val="24"/>
                      <w:szCs w:val="24"/>
                      <w:lang w:eastAsia="en-US"/>
                    </w:rPr>
                  </w:pPr>
                </w:p>
                <w:p w14:paraId="40825E71" w14:textId="646DDC88" w:rsidR="008939D7" w:rsidRPr="00460E69" w:rsidRDefault="008939D7" w:rsidP="00701E60">
                  <w:pPr>
                    <w:autoSpaceDN w:val="0"/>
                    <w:textAlignment w:val="baseline"/>
                    <w:rPr>
                      <w:bCs/>
                      <w:color w:val="auto"/>
                      <w:sz w:val="24"/>
                      <w:szCs w:val="24"/>
                      <w:lang w:eastAsia="en-US"/>
                    </w:rPr>
                  </w:pPr>
                </w:p>
                <w:p w14:paraId="65B2322F" w14:textId="77777777" w:rsidR="008939D7" w:rsidRPr="00460E69" w:rsidRDefault="008939D7" w:rsidP="00701E60">
                  <w:pPr>
                    <w:autoSpaceDN w:val="0"/>
                    <w:textAlignment w:val="baseline"/>
                    <w:rPr>
                      <w:bCs/>
                      <w:color w:val="auto"/>
                      <w:sz w:val="24"/>
                      <w:szCs w:val="24"/>
                      <w:lang w:eastAsia="en-US"/>
                    </w:rPr>
                  </w:pPr>
                </w:p>
                <w:p w14:paraId="75D6226D" w14:textId="417C282A" w:rsidR="00063BFB" w:rsidRPr="00460E69" w:rsidRDefault="00063BFB" w:rsidP="00701E60">
                  <w:pPr>
                    <w:autoSpaceDN w:val="0"/>
                    <w:textAlignment w:val="baseline"/>
                    <w:rPr>
                      <w:bCs/>
                      <w:color w:val="auto"/>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226E072" w14:textId="388E5857" w:rsidR="00D16A0A" w:rsidRPr="00460E69" w:rsidRDefault="00701E60" w:rsidP="00701E60">
                  <w:pPr>
                    <w:autoSpaceDN w:val="0"/>
                    <w:textAlignment w:val="baseline"/>
                    <w:rPr>
                      <w:bCs/>
                      <w:color w:val="auto"/>
                      <w:sz w:val="24"/>
                      <w:szCs w:val="24"/>
                      <w:lang w:eastAsia="en-US"/>
                    </w:rPr>
                  </w:pPr>
                  <w:r w:rsidRPr="00460E69">
                    <w:rPr>
                      <w:bCs/>
                      <w:color w:val="auto"/>
                      <w:sz w:val="24"/>
                      <w:szCs w:val="24"/>
                      <w:lang w:eastAsia="en-US"/>
                    </w:rPr>
                    <w:t xml:space="preserve">Šiaulių rajono savivaldybės taryboje patvirtintos 13 edukacinių programų ir 2 LR </w:t>
                  </w:r>
                  <w:r w:rsidR="00CA5942" w:rsidRPr="00460E69">
                    <w:rPr>
                      <w:bCs/>
                      <w:color w:val="auto"/>
                      <w:sz w:val="24"/>
                      <w:szCs w:val="24"/>
                      <w:lang w:eastAsia="en-US"/>
                    </w:rPr>
                    <w:t>kultūros ministerijos</w:t>
                  </w:r>
                  <w:r w:rsidRPr="00460E69">
                    <w:rPr>
                      <w:bCs/>
                      <w:color w:val="auto"/>
                      <w:sz w:val="24"/>
                      <w:szCs w:val="24"/>
                      <w:lang w:eastAsia="en-US"/>
                    </w:rPr>
                    <w:t xml:space="preserve"> kultūros paso programos</w:t>
                  </w:r>
                </w:p>
                <w:p w14:paraId="32F3AE27" w14:textId="1FA01A6E" w:rsidR="00977030" w:rsidRPr="00460E69" w:rsidRDefault="00977030" w:rsidP="00977030">
                  <w:pPr>
                    <w:autoSpaceDN w:val="0"/>
                    <w:textAlignment w:val="baseline"/>
                    <w:rPr>
                      <w:bCs/>
                      <w:color w:val="auto"/>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96CE010" w14:textId="2B0E667C" w:rsidR="00D16A0A"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DCB41B" w14:textId="627E6D00" w:rsidR="00D16A0A"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5DF65808" w14:textId="27287D8E" w:rsidR="00D16A0A"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4E9C1E38" w14:textId="57658148" w:rsidR="00D16A0A"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r>
            <w:tr w:rsidR="00460E69" w:rsidRPr="00460E69" w14:paraId="2A4A24D4" w14:textId="77777777" w:rsidTr="008939D7">
              <w:trPr>
                <w:trHeight w:val="255"/>
              </w:trPr>
              <w:tc>
                <w:tcPr>
                  <w:tcW w:w="1581" w:type="dxa"/>
                  <w:tcBorders>
                    <w:top w:val="single" w:sz="4" w:space="0" w:color="auto"/>
                    <w:left w:val="single" w:sz="4" w:space="0" w:color="auto"/>
                    <w:bottom w:val="nil"/>
                    <w:right w:val="single" w:sz="4" w:space="0" w:color="auto"/>
                  </w:tcBorders>
                  <w:shd w:val="clear" w:color="auto" w:fill="FFFFFF"/>
                  <w:vAlign w:val="center"/>
                </w:tcPr>
                <w:p w14:paraId="0A15C301" w14:textId="77777777" w:rsidR="008939D7" w:rsidRPr="00460E69" w:rsidRDefault="008939D7" w:rsidP="00701E60">
                  <w:pPr>
                    <w:autoSpaceDN w:val="0"/>
                    <w:textAlignment w:val="baseline"/>
                    <w:rPr>
                      <w:bCs/>
                      <w:color w:val="auto"/>
                      <w:sz w:val="24"/>
                      <w:szCs w:val="24"/>
                      <w:lang w:eastAsia="en-US"/>
                    </w:rPr>
                  </w:pPr>
                </w:p>
                <w:p w14:paraId="50D8B13E" w14:textId="77777777" w:rsidR="008939D7" w:rsidRPr="00460E69" w:rsidRDefault="008939D7" w:rsidP="00701E60">
                  <w:pPr>
                    <w:autoSpaceDN w:val="0"/>
                    <w:textAlignment w:val="baseline"/>
                    <w:rPr>
                      <w:bCs/>
                      <w:color w:val="auto"/>
                      <w:sz w:val="24"/>
                      <w:szCs w:val="24"/>
                      <w:lang w:eastAsia="en-US"/>
                    </w:rPr>
                  </w:pPr>
                </w:p>
                <w:p w14:paraId="1CD84461" w14:textId="77777777" w:rsidR="00977030" w:rsidRPr="00460E69" w:rsidRDefault="00977030" w:rsidP="00701E60">
                  <w:pPr>
                    <w:autoSpaceDN w:val="0"/>
                    <w:textAlignment w:val="baseline"/>
                    <w:rPr>
                      <w:bCs/>
                      <w:color w:val="auto"/>
                      <w:sz w:val="24"/>
                      <w:szCs w:val="24"/>
                      <w:lang w:eastAsia="en-US"/>
                    </w:rPr>
                  </w:pPr>
                  <w:r w:rsidRPr="00460E69">
                    <w:rPr>
                      <w:bCs/>
                      <w:color w:val="auto"/>
                      <w:sz w:val="24"/>
                      <w:szCs w:val="24"/>
                      <w:lang w:eastAsia="en-US"/>
                    </w:rPr>
                    <w:t>Skatinti mokytis visą gyvenimą (kodas 02.01.03);</w:t>
                  </w:r>
                </w:p>
                <w:p w14:paraId="0BAB9465" w14:textId="77777777" w:rsidR="008939D7" w:rsidRPr="00460E69" w:rsidRDefault="008939D7" w:rsidP="00701E60">
                  <w:pPr>
                    <w:autoSpaceDN w:val="0"/>
                    <w:textAlignment w:val="baseline"/>
                    <w:rPr>
                      <w:bCs/>
                      <w:color w:val="auto"/>
                      <w:sz w:val="24"/>
                      <w:szCs w:val="24"/>
                      <w:lang w:eastAsia="en-US"/>
                    </w:rPr>
                  </w:pPr>
                </w:p>
                <w:p w14:paraId="70A1F935" w14:textId="2FC3F570" w:rsidR="008939D7" w:rsidRPr="00460E69" w:rsidRDefault="008939D7" w:rsidP="00701E60">
                  <w:pPr>
                    <w:autoSpaceDN w:val="0"/>
                    <w:textAlignment w:val="baseline"/>
                    <w:rPr>
                      <w:bCs/>
                      <w:color w:val="auto"/>
                      <w:sz w:val="24"/>
                      <w:szCs w:val="24"/>
                      <w:lang w:eastAsia="en-US"/>
                    </w:rPr>
                  </w:pPr>
                </w:p>
              </w:tc>
              <w:tc>
                <w:tcPr>
                  <w:tcW w:w="1980" w:type="dxa"/>
                  <w:tcBorders>
                    <w:top w:val="single" w:sz="4" w:space="0" w:color="auto"/>
                    <w:left w:val="single" w:sz="4" w:space="0" w:color="auto"/>
                    <w:bottom w:val="nil"/>
                    <w:right w:val="single" w:sz="4" w:space="0" w:color="auto"/>
                  </w:tcBorders>
                  <w:shd w:val="clear" w:color="auto" w:fill="FFFFFF"/>
                  <w:vAlign w:val="center"/>
                </w:tcPr>
                <w:p w14:paraId="0FE4A9E7" w14:textId="77777777" w:rsidR="00977030" w:rsidRPr="00460E69" w:rsidRDefault="00977030" w:rsidP="00977030">
                  <w:pPr>
                    <w:autoSpaceDN w:val="0"/>
                    <w:textAlignment w:val="baseline"/>
                    <w:rPr>
                      <w:bCs/>
                      <w:color w:val="auto"/>
                      <w:sz w:val="24"/>
                      <w:szCs w:val="24"/>
                      <w:lang w:eastAsia="en-US"/>
                    </w:rPr>
                  </w:pPr>
                  <w:r w:rsidRPr="00460E69">
                    <w:rPr>
                      <w:bCs/>
                      <w:color w:val="auto"/>
                      <w:sz w:val="24"/>
                      <w:szCs w:val="24"/>
                      <w:lang w:eastAsia="en-US"/>
                    </w:rPr>
                    <w:t>Suorganizuota renginių ir priemonių 24</w:t>
                  </w:r>
                </w:p>
                <w:p w14:paraId="10E25321" w14:textId="77777777" w:rsidR="00977030" w:rsidRPr="00460E69" w:rsidRDefault="00977030" w:rsidP="00701E60">
                  <w:pPr>
                    <w:autoSpaceDN w:val="0"/>
                    <w:textAlignment w:val="baseline"/>
                    <w:rPr>
                      <w:bCs/>
                      <w:color w:val="auto"/>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14:paraId="587C0EF4" w14:textId="77777777" w:rsidR="008939D7" w:rsidRPr="00460E69" w:rsidRDefault="008939D7" w:rsidP="00F753C7">
                  <w:pPr>
                    <w:autoSpaceDN w:val="0"/>
                    <w:jc w:val="center"/>
                    <w:textAlignment w:val="baseline"/>
                    <w:rPr>
                      <w:color w:val="auto"/>
                      <w:sz w:val="24"/>
                      <w:szCs w:val="24"/>
                      <w:lang w:eastAsia="en-US"/>
                    </w:rPr>
                  </w:pPr>
                </w:p>
                <w:p w14:paraId="57B63060" w14:textId="77777777" w:rsidR="008939D7" w:rsidRPr="00460E69" w:rsidRDefault="008939D7" w:rsidP="00F753C7">
                  <w:pPr>
                    <w:autoSpaceDN w:val="0"/>
                    <w:jc w:val="center"/>
                    <w:textAlignment w:val="baseline"/>
                    <w:rPr>
                      <w:color w:val="auto"/>
                      <w:sz w:val="24"/>
                      <w:szCs w:val="24"/>
                      <w:lang w:eastAsia="en-US"/>
                    </w:rPr>
                  </w:pPr>
                </w:p>
                <w:p w14:paraId="2F37113B" w14:textId="77777777" w:rsidR="008939D7" w:rsidRPr="00460E69" w:rsidRDefault="008939D7" w:rsidP="00F753C7">
                  <w:pPr>
                    <w:autoSpaceDN w:val="0"/>
                    <w:jc w:val="center"/>
                    <w:textAlignment w:val="baseline"/>
                    <w:rPr>
                      <w:color w:val="auto"/>
                      <w:sz w:val="24"/>
                      <w:szCs w:val="24"/>
                      <w:lang w:eastAsia="en-US"/>
                    </w:rPr>
                  </w:pPr>
                </w:p>
                <w:p w14:paraId="559BC99E" w14:textId="036AB1E3"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16500</w:t>
                  </w:r>
                </w:p>
              </w:tc>
              <w:tc>
                <w:tcPr>
                  <w:tcW w:w="1701" w:type="dxa"/>
                  <w:tcBorders>
                    <w:top w:val="single" w:sz="4" w:space="0" w:color="auto"/>
                    <w:left w:val="single" w:sz="4" w:space="0" w:color="auto"/>
                    <w:bottom w:val="nil"/>
                    <w:right w:val="single" w:sz="4" w:space="0" w:color="auto"/>
                  </w:tcBorders>
                  <w:shd w:val="clear" w:color="auto" w:fill="FFFFFF"/>
                </w:tcPr>
                <w:p w14:paraId="1098312B" w14:textId="77777777" w:rsidR="008939D7" w:rsidRPr="00460E69" w:rsidRDefault="008939D7" w:rsidP="00F753C7">
                  <w:pPr>
                    <w:autoSpaceDN w:val="0"/>
                    <w:jc w:val="center"/>
                    <w:textAlignment w:val="baseline"/>
                    <w:rPr>
                      <w:color w:val="auto"/>
                      <w:sz w:val="24"/>
                      <w:szCs w:val="24"/>
                      <w:lang w:eastAsia="en-US"/>
                    </w:rPr>
                  </w:pPr>
                </w:p>
                <w:p w14:paraId="3CE926D7" w14:textId="77777777" w:rsidR="008939D7" w:rsidRPr="00460E69" w:rsidRDefault="008939D7" w:rsidP="00F753C7">
                  <w:pPr>
                    <w:autoSpaceDN w:val="0"/>
                    <w:jc w:val="center"/>
                    <w:textAlignment w:val="baseline"/>
                    <w:rPr>
                      <w:color w:val="auto"/>
                      <w:sz w:val="24"/>
                      <w:szCs w:val="24"/>
                      <w:lang w:eastAsia="en-US"/>
                    </w:rPr>
                  </w:pPr>
                </w:p>
                <w:p w14:paraId="7602BD50" w14:textId="77777777" w:rsidR="008939D7" w:rsidRPr="00460E69" w:rsidRDefault="008939D7" w:rsidP="00F753C7">
                  <w:pPr>
                    <w:autoSpaceDN w:val="0"/>
                    <w:jc w:val="center"/>
                    <w:textAlignment w:val="baseline"/>
                    <w:rPr>
                      <w:color w:val="auto"/>
                      <w:sz w:val="24"/>
                      <w:szCs w:val="24"/>
                      <w:lang w:eastAsia="en-US"/>
                    </w:rPr>
                  </w:pPr>
                </w:p>
                <w:p w14:paraId="549287D1" w14:textId="5783CAAA"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16500</w:t>
                  </w:r>
                </w:p>
              </w:tc>
              <w:tc>
                <w:tcPr>
                  <w:tcW w:w="1396" w:type="dxa"/>
                  <w:tcBorders>
                    <w:top w:val="single" w:sz="4" w:space="0" w:color="auto"/>
                    <w:left w:val="single" w:sz="4" w:space="0" w:color="auto"/>
                    <w:bottom w:val="nil"/>
                    <w:right w:val="single" w:sz="4" w:space="0" w:color="auto"/>
                  </w:tcBorders>
                  <w:shd w:val="clear" w:color="auto" w:fill="FFFFFF"/>
                </w:tcPr>
                <w:p w14:paraId="5682B1D1" w14:textId="77777777" w:rsidR="008939D7" w:rsidRPr="00460E69" w:rsidRDefault="008939D7" w:rsidP="00F753C7">
                  <w:pPr>
                    <w:autoSpaceDN w:val="0"/>
                    <w:jc w:val="center"/>
                    <w:textAlignment w:val="baseline"/>
                    <w:rPr>
                      <w:color w:val="auto"/>
                      <w:sz w:val="24"/>
                      <w:szCs w:val="24"/>
                      <w:lang w:eastAsia="en-US"/>
                    </w:rPr>
                  </w:pPr>
                </w:p>
                <w:p w14:paraId="00383082" w14:textId="77777777" w:rsidR="008939D7" w:rsidRPr="00460E69" w:rsidRDefault="008939D7" w:rsidP="00F753C7">
                  <w:pPr>
                    <w:autoSpaceDN w:val="0"/>
                    <w:jc w:val="center"/>
                    <w:textAlignment w:val="baseline"/>
                    <w:rPr>
                      <w:color w:val="auto"/>
                      <w:sz w:val="24"/>
                      <w:szCs w:val="24"/>
                      <w:lang w:eastAsia="en-US"/>
                    </w:rPr>
                  </w:pPr>
                </w:p>
                <w:p w14:paraId="361D1B57" w14:textId="77777777" w:rsidR="008939D7" w:rsidRPr="00460E69" w:rsidRDefault="008939D7" w:rsidP="00F753C7">
                  <w:pPr>
                    <w:autoSpaceDN w:val="0"/>
                    <w:jc w:val="center"/>
                    <w:textAlignment w:val="baseline"/>
                    <w:rPr>
                      <w:color w:val="auto"/>
                      <w:sz w:val="24"/>
                      <w:szCs w:val="24"/>
                      <w:lang w:eastAsia="en-US"/>
                    </w:rPr>
                  </w:pPr>
                </w:p>
                <w:p w14:paraId="14713977" w14:textId="06A9AB4B"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16500</w:t>
                  </w:r>
                </w:p>
              </w:tc>
              <w:tc>
                <w:tcPr>
                  <w:tcW w:w="1156" w:type="dxa"/>
                  <w:tcBorders>
                    <w:top w:val="single" w:sz="4" w:space="0" w:color="auto"/>
                    <w:left w:val="single" w:sz="4" w:space="0" w:color="auto"/>
                    <w:bottom w:val="nil"/>
                    <w:right w:val="single" w:sz="4" w:space="0" w:color="auto"/>
                  </w:tcBorders>
                  <w:shd w:val="clear" w:color="auto" w:fill="FFFFFF"/>
                </w:tcPr>
                <w:p w14:paraId="6611F468" w14:textId="77777777" w:rsidR="008939D7" w:rsidRPr="00460E69" w:rsidRDefault="008939D7" w:rsidP="00F753C7">
                  <w:pPr>
                    <w:autoSpaceDN w:val="0"/>
                    <w:jc w:val="center"/>
                    <w:textAlignment w:val="baseline"/>
                    <w:rPr>
                      <w:color w:val="auto"/>
                      <w:sz w:val="24"/>
                      <w:szCs w:val="24"/>
                      <w:lang w:eastAsia="en-US"/>
                    </w:rPr>
                  </w:pPr>
                </w:p>
                <w:p w14:paraId="1F40A026" w14:textId="77777777" w:rsidR="008939D7" w:rsidRPr="00460E69" w:rsidRDefault="008939D7" w:rsidP="00F753C7">
                  <w:pPr>
                    <w:autoSpaceDN w:val="0"/>
                    <w:jc w:val="center"/>
                    <w:textAlignment w:val="baseline"/>
                    <w:rPr>
                      <w:color w:val="auto"/>
                      <w:sz w:val="24"/>
                      <w:szCs w:val="24"/>
                      <w:lang w:eastAsia="en-US"/>
                    </w:rPr>
                  </w:pPr>
                </w:p>
                <w:p w14:paraId="502298F8" w14:textId="77777777" w:rsidR="008939D7" w:rsidRPr="00460E69" w:rsidRDefault="008939D7" w:rsidP="00F753C7">
                  <w:pPr>
                    <w:autoSpaceDN w:val="0"/>
                    <w:jc w:val="center"/>
                    <w:textAlignment w:val="baseline"/>
                    <w:rPr>
                      <w:color w:val="auto"/>
                      <w:sz w:val="24"/>
                      <w:szCs w:val="24"/>
                      <w:lang w:eastAsia="en-US"/>
                    </w:rPr>
                  </w:pPr>
                </w:p>
                <w:p w14:paraId="56B64A38" w14:textId="0D4CA355"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100%</w:t>
                  </w:r>
                </w:p>
              </w:tc>
            </w:tr>
            <w:tr w:rsidR="00460E69" w:rsidRPr="00460E69" w14:paraId="57BDF99D" w14:textId="77777777" w:rsidTr="008939D7">
              <w:trPr>
                <w:trHeight w:val="255"/>
              </w:trPr>
              <w:tc>
                <w:tcPr>
                  <w:tcW w:w="1581" w:type="dxa"/>
                  <w:tcBorders>
                    <w:top w:val="nil"/>
                    <w:left w:val="single" w:sz="4" w:space="0" w:color="auto"/>
                    <w:bottom w:val="single" w:sz="4" w:space="0" w:color="auto"/>
                    <w:right w:val="single" w:sz="4" w:space="0" w:color="auto"/>
                  </w:tcBorders>
                  <w:shd w:val="clear" w:color="auto" w:fill="FFFFFF"/>
                  <w:vAlign w:val="center"/>
                </w:tcPr>
                <w:p w14:paraId="0B7599A0" w14:textId="77777777" w:rsidR="00977030" w:rsidRPr="00460E69" w:rsidRDefault="00977030" w:rsidP="00977030">
                  <w:pPr>
                    <w:autoSpaceDN w:val="0"/>
                    <w:textAlignment w:val="baseline"/>
                    <w:rPr>
                      <w:bCs/>
                      <w:color w:val="auto"/>
                      <w:sz w:val="24"/>
                      <w:szCs w:val="24"/>
                      <w:lang w:eastAsia="en-US"/>
                    </w:rPr>
                  </w:pPr>
                  <w:r w:rsidRPr="00460E69">
                    <w:rPr>
                      <w:bCs/>
                      <w:color w:val="auto"/>
                      <w:sz w:val="24"/>
                      <w:szCs w:val="24"/>
                      <w:lang w:eastAsia="en-US"/>
                    </w:rPr>
                    <w:lastRenderedPageBreak/>
                    <w:t>Remti ir skatinti nevyriausybinių organizacijų bei neformalias jaunimo veiklas (kodas 02.02.01);</w:t>
                  </w:r>
                </w:p>
                <w:p w14:paraId="50C55484" w14:textId="77777777" w:rsidR="00977030" w:rsidRPr="00460E69" w:rsidRDefault="00977030" w:rsidP="00701E60">
                  <w:pPr>
                    <w:autoSpaceDN w:val="0"/>
                    <w:textAlignment w:val="baseline"/>
                    <w:rPr>
                      <w:bCs/>
                      <w:color w:val="auto"/>
                      <w:sz w:val="24"/>
                      <w:szCs w:val="24"/>
                      <w:lang w:eastAsia="en-US"/>
                    </w:rPr>
                  </w:pPr>
                </w:p>
              </w:tc>
              <w:tc>
                <w:tcPr>
                  <w:tcW w:w="1980" w:type="dxa"/>
                  <w:tcBorders>
                    <w:top w:val="nil"/>
                    <w:left w:val="single" w:sz="4" w:space="0" w:color="auto"/>
                    <w:bottom w:val="single" w:sz="4" w:space="0" w:color="auto"/>
                    <w:right w:val="single" w:sz="4" w:space="0" w:color="auto"/>
                  </w:tcBorders>
                  <w:shd w:val="clear" w:color="auto" w:fill="FFFFFF"/>
                  <w:vAlign w:val="center"/>
                </w:tcPr>
                <w:p w14:paraId="549A8029" w14:textId="77777777" w:rsidR="00977030" w:rsidRPr="00460E69" w:rsidRDefault="00977030" w:rsidP="00977030">
                  <w:pPr>
                    <w:autoSpaceDN w:val="0"/>
                    <w:textAlignment w:val="baseline"/>
                    <w:rPr>
                      <w:bCs/>
                      <w:color w:val="auto"/>
                      <w:sz w:val="24"/>
                      <w:szCs w:val="24"/>
                      <w:lang w:eastAsia="en-US"/>
                    </w:rPr>
                  </w:pPr>
                  <w:r w:rsidRPr="00460E69">
                    <w:rPr>
                      <w:bCs/>
                      <w:color w:val="auto"/>
                      <w:sz w:val="24"/>
                      <w:szCs w:val="24"/>
                      <w:lang w:eastAsia="en-US"/>
                    </w:rPr>
                    <w:t>ŠRSKC veiklose ir priemonėse dalyvavo 45 savanoriai</w:t>
                  </w:r>
                </w:p>
                <w:p w14:paraId="3D483946" w14:textId="77777777" w:rsidR="00977030" w:rsidRPr="00460E69" w:rsidRDefault="00977030" w:rsidP="00701E60">
                  <w:pPr>
                    <w:autoSpaceDN w:val="0"/>
                    <w:textAlignment w:val="baseline"/>
                    <w:rPr>
                      <w:bCs/>
                      <w:color w:val="auto"/>
                      <w:sz w:val="24"/>
                      <w:szCs w:val="24"/>
                      <w:lang w:eastAsia="en-US"/>
                    </w:rPr>
                  </w:pPr>
                </w:p>
              </w:tc>
              <w:tc>
                <w:tcPr>
                  <w:tcW w:w="1559" w:type="dxa"/>
                  <w:tcBorders>
                    <w:top w:val="nil"/>
                    <w:left w:val="single" w:sz="4" w:space="0" w:color="auto"/>
                    <w:bottom w:val="single" w:sz="4" w:space="0" w:color="auto"/>
                    <w:right w:val="single" w:sz="4" w:space="0" w:color="auto"/>
                  </w:tcBorders>
                  <w:shd w:val="clear" w:color="auto" w:fill="FFFFFF"/>
                </w:tcPr>
                <w:p w14:paraId="16CA0CCC" w14:textId="731E2164"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701" w:type="dxa"/>
                  <w:tcBorders>
                    <w:top w:val="nil"/>
                    <w:left w:val="single" w:sz="4" w:space="0" w:color="auto"/>
                    <w:bottom w:val="single" w:sz="4" w:space="0" w:color="auto"/>
                    <w:right w:val="single" w:sz="4" w:space="0" w:color="auto"/>
                  </w:tcBorders>
                  <w:shd w:val="clear" w:color="auto" w:fill="FFFFFF"/>
                </w:tcPr>
                <w:p w14:paraId="6059A3D5" w14:textId="65F3E513"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396" w:type="dxa"/>
                  <w:tcBorders>
                    <w:top w:val="nil"/>
                    <w:left w:val="single" w:sz="4" w:space="0" w:color="auto"/>
                    <w:bottom w:val="single" w:sz="4" w:space="0" w:color="auto"/>
                    <w:right w:val="single" w:sz="4" w:space="0" w:color="auto"/>
                  </w:tcBorders>
                  <w:shd w:val="clear" w:color="auto" w:fill="FFFFFF"/>
                </w:tcPr>
                <w:p w14:paraId="69EF0548" w14:textId="58A7EB88"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156" w:type="dxa"/>
                  <w:tcBorders>
                    <w:top w:val="nil"/>
                    <w:left w:val="single" w:sz="4" w:space="0" w:color="auto"/>
                    <w:bottom w:val="single" w:sz="4" w:space="0" w:color="auto"/>
                    <w:right w:val="single" w:sz="4" w:space="0" w:color="auto"/>
                  </w:tcBorders>
                  <w:shd w:val="clear" w:color="auto" w:fill="FFFFFF"/>
                </w:tcPr>
                <w:p w14:paraId="11AA925F" w14:textId="3D03B43F"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r>
            <w:tr w:rsidR="00460E69" w:rsidRPr="00460E69" w14:paraId="7D451D5A" w14:textId="77777777" w:rsidTr="0018606B">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14:paraId="3AEC7CB3" w14:textId="77777777" w:rsidR="00977030" w:rsidRPr="00460E69" w:rsidRDefault="00977030" w:rsidP="00977030">
                  <w:pPr>
                    <w:autoSpaceDN w:val="0"/>
                    <w:textAlignment w:val="baseline"/>
                    <w:rPr>
                      <w:bCs/>
                      <w:color w:val="auto"/>
                      <w:sz w:val="24"/>
                      <w:szCs w:val="24"/>
                      <w:lang w:eastAsia="en-US"/>
                    </w:rPr>
                  </w:pPr>
                  <w:r w:rsidRPr="00460E69">
                    <w:rPr>
                      <w:bCs/>
                      <w:color w:val="auto"/>
                      <w:sz w:val="24"/>
                      <w:szCs w:val="24"/>
                      <w:lang w:eastAsia="en-US"/>
                    </w:rPr>
                    <w:t>Plėtoti ir vystyti kultūros įstaigų infrastruktūrą (kodas 02.02.02);</w:t>
                  </w:r>
                </w:p>
                <w:p w14:paraId="2B77A9B5" w14:textId="77777777" w:rsidR="00977030" w:rsidRPr="00460E69" w:rsidRDefault="00977030" w:rsidP="00701E60">
                  <w:pPr>
                    <w:autoSpaceDN w:val="0"/>
                    <w:textAlignment w:val="baseline"/>
                    <w:rPr>
                      <w:bCs/>
                      <w:color w:val="auto"/>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C343BC0" w14:textId="570E9BEA" w:rsidR="00977030" w:rsidRPr="00460E69" w:rsidRDefault="00977030" w:rsidP="00977030">
                  <w:pPr>
                    <w:autoSpaceDN w:val="0"/>
                    <w:textAlignment w:val="baseline"/>
                    <w:rPr>
                      <w:bCs/>
                      <w:color w:val="auto"/>
                      <w:sz w:val="24"/>
                      <w:szCs w:val="24"/>
                      <w:lang w:eastAsia="en-US"/>
                    </w:rPr>
                  </w:pPr>
                  <w:r w:rsidRPr="00460E69">
                    <w:rPr>
                      <w:bCs/>
                      <w:color w:val="auto"/>
                      <w:sz w:val="24"/>
                      <w:szCs w:val="24"/>
                      <w:lang w:eastAsia="en-US"/>
                    </w:rPr>
                    <w:t>Suremontuota 8 patalpos;</w:t>
                  </w:r>
                </w:p>
                <w:p w14:paraId="66803F2A" w14:textId="7E257BE1" w:rsidR="00977030" w:rsidRPr="00460E69" w:rsidRDefault="00977030" w:rsidP="00977030">
                  <w:pPr>
                    <w:autoSpaceDN w:val="0"/>
                    <w:textAlignment w:val="baseline"/>
                    <w:rPr>
                      <w:bCs/>
                      <w:color w:val="auto"/>
                      <w:sz w:val="24"/>
                      <w:szCs w:val="24"/>
                      <w:lang w:eastAsia="en-US"/>
                    </w:rPr>
                  </w:pPr>
                  <w:r w:rsidRPr="00460E69">
                    <w:rPr>
                      <w:bCs/>
                      <w:color w:val="auto"/>
                      <w:sz w:val="24"/>
                      <w:szCs w:val="24"/>
                      <w:lang w:eastAsia="en-US"/>
                    </w:rPr>
                    <w:t xml:space="preserve">1 koncertinių </w:t>
                  </w:r>
                  <w:proofErr w:type="spellStart"/>
                  <w:r w:rsidRPr="00460E69">
                    <w:rPr>
                      <w:bCs/>
                      <w:color w:val="auto"/>
                      <w:sz w:val="24"/>
                      <w:szCs w:val="24"/>
                      <w:lang w:eastAsia="en-US"/>
                    </w:rPr>
                    <w:t>kost</w:t>
                  </w:r>
                  <w:proofErr w:type="spellEnd"/>
                  <w:r w:rsidRPr="00460E69">
                    <w:rPr>
                      <w:bCs/>
                      <w:color w:val="auto"/>
                      <w:sz w:val="24"/>
                      <w:szCs w:val="24"/>
                      <w:lang w:eastAsia="en-US"/>
                    </w:rPr>
                    <w:t xml:space="preserve">. </w:t>
                  </w:r>
                  <w:r w:rsidR="003A7CA1" w:rsidRPr="00460E69">
                    <w:rPr>
                      <w:bCs/>
                      <w:color w:val="auto"/>
                      <w:sz w:val="24"/>
                      <w:szCs w:val="24"/>
                      <w:lang w:eastAsia="en-US"/>
                    </w:rPr>
                    <w:t>k</w:t>
                  </w:r>
                  <w:r w:rsidRPr="00460E69">
                    <w:rPr>
                      <w:bCs/>
                      <w:color w:val="auto"/>
                      <w:sz w:val="24"/>
                      <w:szCs w:val="24"/>
                      <w:lang w:eastAsia="en-US"/>
                    </w:rPr>
                    <w:t>omplektas (30)</w:t>
                  </w:r>
                  <w:r w:rsidR="003A7CA1" w:rsidRPr="00460E69">
                    <w:rPr>
                      <w:bCs/>
                      <w:color w:val="auto"/>
                      <w:sz w:val="24"/>
                      <w:szCs w:val="24"/>
                      <w:lang w:eastAsia="en-US"/>
                    </w:rPr>
                    <w:t>;</w:t>
                  </w:r>
                </w:p>
                <w:p w14:paraId="5A9FFE80" w14:textId="1257848D" w:rsidR="003A7CA1" w:rsidRPr="00460E69" w:rsidRDefault="003A7CA1" w:rsidP="00977030">
                  <w:pPr>
                    <w:autoSpaceDN w:val="0"/>
                    <w:textAlignment w:val="baseline"/>
                    <w:rPr>
                      <w:bCs/>
                      <w:color w:val="auto"/>
                      <w:sz w:val="24"/>
                      <w:szCs w:val="24"/>
                      <w:lang w:eastAsia="en-US"/>
                    </w:rPr>
                  </w:pPr>
                  <w:r w:rsidRPr="00460E69">
                    <w:rPr>
                      <w:bCs/>
                      <w:color w:val="auto"/>
                      <w:sz w:val="24"/>
                      <w:szCs w:val="24"/>
                      <w:lang w:eastAsia="en-US"/>
                    </w:rPr>
                    <w:t>1 instrumentas;</w:t>
                  </w:r>
                </w:p>
                <w:p w14:paraId="4284C6AD" w14:textId="5D294094" w:rsidR="003A7CA1" w:rsidRPr="00460E69" w:rsidRDefault="003A7CA1" w:rsidP="00977030">
                  <w:pPr>
                    <w:autoSpaceDN w:val="0"/>
                    <w:textAlignment w:val="baseline"/>
                    <w:rPr>
                      <w:bCs/>
                      <w:color w:val="auto"/>
                      <w:sz w:val="24"/>
                      <w:szCs w:val="24"/>
                      <w:lang w:eastAsia="en-US"/>
                    </w:rPr>
                  </w:pPr>
                  <w:r w:rsidRPr="00460E69">
                    <w:rPr>
                      <w:bCs/>
                      <w:color w:val="auto"/>
                      <w:sz w:val="24"/>
                      <w:szCs w:val="24"/>
                      <w:lang w:eastAsia="en-US"/>
                    </w:rPr>
                    <w:t xml:space="preserve">1 Širmų </w:t>
                  </w:r>
                  <w:proofErr w:type="spellStart"/>
                  <w:r w:rsidRPr="00460E69">
                    <w:rPr>
                      <w:bCs/>
                      <w:color w:val="auto"/>
                      <w:sz w:val="24"/>
                      <w:szCs w:val="24"/>
                      <w:lang w:eastAsia="en-US"/>
                    </w:rPr>
                    <w:t>kompl</w:t>
                  </w:r>
                  <w:proofErr w:type="spellEnd"/>
                  <w:r w:rsidRPr="00460E69">
                    <w:rPr>
                      <w:bCs/>
                      <w:color w:val="auto"/>
                      <w:sz w:val="24"/>
                      <w:szCs w:val="24"/>
                      <w:lang w:eastAsia="en-US"/>
                    </w:rPr>
                    <w:t>.(10);</w:t>
                  </w:r>
                </w:p>
                <w:p w14:paraId="129F4702" w14:textId="2A0D0A2E" w:rsidR="003A7CA1" w:rsidRPr="00460E69" w:rsidRDefault="003A7CA1" w:rsidP="00977030">
                  <w:pPr>
                    <w:autoSpaceDN w:val="0"/>
                    <w:textAlignment w:val="baseline"/>
                    <w:rPr>
                      <w:bCs/>
                      <w:color w:val="auto"/>
                      <w:sz w:val="24"/>
                      <w:szCs w:val="24"/>
                      <w:lang w:eastAsia="en-US"/>
                    </w:rPr>
                  </w:pPr>
                  <w:r w:rsidRPr="00460E69">
                    <w:rPr>
                      <w:bCs/>
                      <w:color w:val="auto"/>
                      <w:sz w:val="24"/>
                      <w:szCs w:val="24"/>
                      <w:lang w:eastAsia="en-US"/>
                    </w:rPr>
                    <w:t xml:space="preserve">1 Aksesuarų </w:t>
                  </w:r>
                  <w:proofErr w:type="spellStart"/>
                  <w:r w:rsidRPr="00460E69">
                    <w:rPr>
                      <w:bCs/>
                      <w:color w:val="auto"/>
                      <w:sz w:val="24"/>
                      <w:szCs w:val="24"/>
                      <w:lang w:eastAsia="en-US"/>
                    </w:rPr>
                    <w:t>kompl</w:t>
                  </w:r>
                  <w:proofErr w:type="spellEnd"/>
                  <w:r w:rsidRPr="00460E69">
                    <w:rPr>
                      <w:bCs/>
                      <w:color w:val="auto"/>
                      <w:sz w:val="24"/>
                      <w:szCs w:val="24"/>
                      <w:lang w:eastAsia="en-US"/>
                    </w:rPr>
                    <w:t>. (30)</w:t>
                  </w:r>
                </w:p>
                <w:p w14:paraId="514C5F93" w14:textId="203FE40E" w:rsidR="003A7CA1" w:rsidRPr="00460E69" w:rsidRDefault="003A7CA1" w:rsidP="00977030">
                  <w:pPr>
                    <w:autoSpaceDN w:val="0"/>
                    <w:textAlignment w:val="baseline"/>
                    <w:rPr>
                      <w:bCs/>
                      <w:color w:val="auto"/>
                      <w:sz w:val="24"/>
                      <w:szCs w:val="24"/>
                      <w:lang w:eastAsia="en-US"/>
                    </w:rPr>
                  </w:pPr>
                  <w:r w:rsidRPr="00460E69">
                    <w:rPr>
                      <w:bCs/>
                      <w:color w:val="auto"/>
                      <w:sz w:val="24"/>
                      <w:szCs w:val="24"/>
                      <w:lang w:eastAsia="en-US"/>
                    </w:rPr>
                    <w:t>4 transporto priemonės;</w:t>
                  </w:r>
                </w:p>
                <w:p w14:paraId="4E1CA030" w14:textId="7B82DA43" w:rsidR="003A7CA1" w:rsidRPr="00460E69" w:rsidRDefault="003A7CA1" w:rsidP="00977030">
                  <w:pPr>
                    <w:autoSpaceDN w:val="0"/>
                    <w:textAlignment w:val="baseline"/>
                    <w:rPr>
                      <w:bCs/>
                      <w:color w:val="auto"/>
                      <w:sz w:val="24"/>
                      <w:szCs w:val="24"/>
                      <w:lang w:eastAsia="en-US"/>
                    </w:rPr>
                  </w:pPr>
                  <w:r w:rsidRPr="00460E69">
                    <w:rPr>
                      <w:bCs/>
                      <w:color w:val="auto"/>
                      <w:sz w:val="24"/>
                      <w:szCs w:val="24"/>
                      <w:lang w:eastAsia="en-US"/>
                    </w:rPr>
                    <w:t>Aprūpinti 13+1 filialai.</w:t>
                  </w:r>
                </w:p>
                <w:p w14:paraId="65FC47A1" w14:textId="77777777" w:rsidR="003A7CA1" w:rsidRPr="00460E69" w:rsidRDefault="003A7CA1" w:rsidP="00977030">
                  <w:pPr>
                    <w:autoSpaceDN w:val="0"/>
                    <w:textAlignment w:val="baseline"/>
                    <w:rPr>
                      <w:bCs/>
                      <w:color w:val="auto"/>
                      <w:sz w:val="24"/>
                      <w:szCs w:val="24"/>
                      <w:lang w:eastAsia="en-US"/>
                    </w:rPr>
                  </w:pPr>
                </w:p>
                <w:p w14:paraId="28B65B99" w14:textId="77777777" w:rsidR="00977030" w:rsidRPr="00460E69" w:rsidRDefault="00977030" w:rsidP="00701E60">
                  <w:pPr>
                    <w:autoSpaceDN w:val="0"/>
                    <w:textAlignment w:val="baseline"/>
                    <w:rPr>
                      <w:bCs/>
                      <w:color w:val="auto"/>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3A8F22" w14:textId="77777777" w:rsidR="008939D7" w:rsidRPr="00460E69" w:rsidRDefault="008939D7" w:rsidP="00F753C7">
                  <w:pPr>
                    <w:autoSpaceDN w:val="0"/>
                    <w:jc w:val="center"/>
                    <w:textAlignment w:val="baseline"/>
                    <w:rPr>
                      <w:color w:val="auto"/>
                      <w:sz w:val="24"/>
                      <w:szCs w:val="24"/>
                      <w:lang w:eastAsia="en-US"/>
                    </w:rPr>
                  </w:pPr>
                </w:p>
                <w:p w14:paraId="77017244" w14:textId="77777777" w:rsidR="008939D7" w:rsidRPr="00460E69" w:rsidRDefault="008939D7" w:rsidP="00F753C7">
                  <w:pPr>
                    <w:autoSpaceDN w:val="0"/>
                    <w:jc w:val="center"/>
                    <w:textAlignment w:val="baseline"/>
                    <w:rPr>
                      <w:color w:val="auto"/>
                      <w:sz w:val="24"/>
                      <w:szCs w:val="24"/>
                      <w:lang w:eastAsia="en-US"/>
                    </w:rPr>
                  </w:pPr>
                </w:p>
                <w:p w14:paraId="71A41810" w14:textId="77777777" w:rsidR="008939D7" w:rsidRPr="00460E69" w:rsidRDefault="008939D7" w:rsidP="00F753C7">
                  <w:pPr>
                    <w:autoSpaceDN w:val="0"/>
                    <w:jc w:val="center"/>
                    <w:textAlignment w:val="baseline"/>
                    <w:rPr>
                      <w:color w:val="auto"/>
                      <w:sz w:val="24"/>
                      <w:szCs w:val="24"/>
                      <w:lang w:eastAsia="en-US"/>
                    </w:rPr>
                  </w:pPr>
                </w:p>
                <w:p w14:paraId="7D6A1307" w14:textId="77777777" w:rsidR="008939D7" w:rsidRPr="00460E69" w:rsidRDefault="008939D7" w:rsidP="00F753C7">
                  <w:pPr>
                    <w:autoSpaceDN w:val="0"/>
                    <w:jc w:val="center"/>
                    <w:textAlignment w:val="baseline"/>
                    <w:rPr>
                      <w:color w:val="auto"/>
                      <w:sz w:val="24"/>
                      <w:szCs w:val="24"/>
                      <w:lang w:eastAsia="en-US"/>
                    </w:rPr>
                  </w:pPr>
                </w:p>
                <w:p w14:paraId="76D800AF" w14:textId="77777777" w:rsidR="008939D7" w:rsidRPr="00460E69" w:rsidRDefault="008939D7" w:rsidP="00F753C7">
                  <w:pPr>
                    <w:autoSpaceDN w:val="0"/>
                    <w:jc w:val="center"/>
                    <w:textAlignment w:val="baseline"/>
                    <w:rPr>
                      <w:color w:val="auto"/>
                      <w:sz w:val="24"/>
                      <w:szCs w:val="24"/>
                      <w:lang w:eastAsia="en-US"/>
                    </w:rPr>
                  </w:pPr>
                </w:p>
                <w:p w14:paraId="1252FACD" w14:textId="77777777" w:rsidR="008939D7" w:rsidRPr="00460E69" w:rsidRDefault="008939D7" w:rsidP="00F753C7">
                  <w:pPr>
                    <w:autoSpaceDN w:val="0"/>
                    <w:jc w:val="center"/>
                    <w:textAlignment w:val="baseline"/>
                    <w:rPr>
                      <w:color w:val="auto"/>
                      <w:sz w:val="24"/>
                      <w:szCs w:val="24"/>
                      <w:lang w:eastAsia="en-US"/>
                    </w:rPr>
                  </w:pPr>
                </w:p>
                <w:p w14:paraId="161E95A3" w14:textId="77777777" w:rsidR="008939D7" w:rsidRPr="00460E69" w:rsidRDefault="008939D7" w:rsidP="00F753C7">
                  <w:pPr>
                    <w:autoSpaceDN w:val="0"/>
                    <w:jc w:val="center"/>
                    <w:textAlignment w:val="baseline"/>
                    <w:rPr>
                      <w:color w:val="auto"/>
                      <w:sz w:val="24"/>
                      <w:szCs w:val="24"/>
                      <w:lang w:eastAsia="en-US"/>
                    </w:rPr>
                  </w:pPr>
                </w:p>
                <w:p w14:paraId="76E4C410" w14:textId="146C3449"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42300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84DF31" w14:textId="77777777" w:rsidR="008939D7" w:rsidRPr="00460E69" w:rsidRDefault="008939D7" w:rsidP="00F753C7">
                  <w:pPr>
                    <w:autoSpaceDN w:val="0"/>
                    <w:jc w:val="center"/>
                    <w:textAlignment w:val="baseline"/>
                    <w:rPr>
                      <w:color w:val="auto"/>
                      <w:sz w:val="24"/>
                      <w:szCs w:val="24"/>
                      <w:lang w:eastAsia="en-US"/>
                    </w:rPr>
                  </w:pPr>
                </w:p>
                <w:p w14:paraId="15B20C0B" w14:textId="77777777" w:rsidR="008939D7" w:rsidRPr="00460E69" w:rsidRDefault="008939D7" w:rsidP="00F753C7">
                  <w:pPr>
                    <w:autoSpaceDN w:val="0"/>
                    <w:jc w:val="center"/>
                    <w:textAlignment w:val="baseline"/>
                    <w:rPr>
                      <w:color w:val="auto"/>
                      <w:sz w:val="24"/>
                      <w:szCs w:val="24"/>
                      <w:lang w:eastAsia="en-US"/>
                    </w:rPr>
                  </w:pPr>
                </w:p>
                <w:p w14:paraId="7F893342" w14:textId="77777777" w:rsidR="008939D7" w:rsidRPr="00460E69" w:rsidRDefault="008939D7" w:rsidP="00F753C7">
                  <w:pPr>
                    <w:autoSpaceDN w:val="0"/>
                    <w:jc w:val="center"/>
                    <w:textAlignment w:val="baseline"/>
                    <w:rPr>
                      <w:color w:val="auto"/>
                      <w:sz w:val="24"/>
                      <w:szCs w:val="24"/>
                      <w:lang w:eastAsia="en-US"/>
                    </w:rPr>
                  </w:pPr>
                </w:p>
                <w:p w14:paraId="5320CF82" w14:textId="77777777" w:rsidR="008939D7" w:rsidRPr="00460E69" w:rsidRDefault="008939D7" w:rsidP="00F753C7">
                  <w:pPr>
                    <w:autoSpaceDN w:val="0"/>
                    <w:jc w:val="center"/>
                    <w:textAlignment w:val="baseline"/>
                    <w:rPr>
                      <w:color w:val="auto"/>
                      <w:sz w:val="24"/>
                      <w:szCs w:val="24"/>
                      <w:lang w:eastAsia="en-US"/>
                    </w:rPr>
                  </w:pPr>
                </w:p>
                <w:p w14:paraId="325216B8" w14:textId="77777777" w:rsidR="008939D7" w:rsidRPr="00460E69" w:rsidRDefault="008939D7" w:rsidP="00F753C7">
                  <w:pPr>
                    <w:autoSpaceDN w:val="0"/>
                    <w:jc w:val="center"/>
                    <w:textAlignment w:val="baseline"/>
                    <w:rPr>
                      <w:color w:val="auto"/>
                      <w:sz w:val="24"/>
                      <w:szCs w:val="24"/>
                      <w:lang w:eastAsia="en-US"/>
                    </w:rPr>
                  </w:pPr>
                </w:p>
                <w:p w14:paraId="7C39D3A7" w14:textId="77777777" w:rsidR="008939D7" w:rsidRPr="00460E69" w:rsidRDefault="008939D7" w:rsidP="00F753C7">
                  <w:pPr>
                    <w:autoSpaceDN w:val="0"/>
                    <w:jc w:val="center"/>
                    <w:textAlignment w:val="baseline"/>
                    <w:rPr>
                      <w:color w:val="auto"/>
                      <w:sz w:val="24"/>
                      <w:szCs w:val="24"/>
                      <w:lang w:eastAsia="en-US"/>
                    </w:rPr>
                  </w:pPr>
                </w:p>
                <w:p w14:paraId="4371FCCC" w14:textId="77777777" w:rsidR="008939D7" w:rsidRPr="00460E69" w:rsidRDefault="008939D7" w:rsidP="00F753C7">
                  <w:pPr>
                    <w:autoSpaceDN w:val="0"/>
                    <w:jc w:val="center"/>
                    <w:textAlignment w:val="baseline"/>
                    <w:rPr>
                      <w:color w:val="auto"/>
                      <w:sz w:val="24"/>
                      <w:szCs w:val="24"/>
                      <w:lang w:eastAsia="en-US"/>
                    </w:rPr>
                  </w:pPr>
                </w:p>
                <w:p w14:paraId="41427E97" w14:textId="4071B576" w:rsidR="00977030" w:rsidRPr="00460E69" w:rsidRDefault="00712C44" w:rsidP="008939D7">
                  <w:pPr>
                    <w:autoSpaceDN w:val="0"/>
                    <w:jc w:val="center"/>
                    <w:textAlignment w:val="baseline"/>
                    <w:rPr>
                      <w:color w:val="auto"/>
                      <w:sz w:val="24"/>
                      <w:szCs w:val="24"/>
                      <w:lang w:eastAsia="en-US"/>
                    </w:rPr>
                  </w:pPr>
                  <w:r w:rsidRPr="00460E69">
                    <w:rPr>
                      <w:color w:val="auto"/>
                      <w:sz w:val="24"/>
                      <w:szCs w:val="24"/>
                      <w:lang w:eastAsia="en-US"/>
                    </w:rPr>
                    <w:t>68675</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1BB51AEE" w14:textId="77777777" w:rsidR="008939D7" w:rsidRPr="00460E69" w:rsidRDefault="008939D7" w:rsidP="00F753C7">
                  <w:pPr>
                    <w:autoSpaceDN w:val="0"/>
                    <w:jc w:val="center"/>
                    <w:textAlignment w:val="baseline"/>
                    <w:rPr>
                      <w:color w:val="auto"/>
                      <w:sz w:val="24"/>
                      <w:szCs w:val="24"/>
                      <w:lang w:eastAsia="en-US"/>
                    </w:rPr>
                  </w:pPr>
                </w:p>
                <w:p w14:paraId="0860B46B" w14:textId="77777777" w:rsidR="008939D7" w:rsidRPr="00460E69" w:rsidRDefault="008939D7" w:rsidP="00F753C7">
                  <w:pPr>
                    <w:autoSpaceDN w:val="0"/>
                    <w:jc w:val="center"/>
                    <w:textAlignment w:val="baseline"/>
                    <w:rPr>
                      <w:color w:val="auto"/>
                      <w:sz w:val="24"/>
                      <w:szCs w:val="24"/>
                      <w:lang w:eastAsia="en-US"/>
                    </w:rPr>
                  </w:pPr>
                </w:p>
                <w:p w14:paraId="7E8E5921" w14:textId="77777777" w:rsidR="008939D7" w:rsidRPr="00460E69" w:rsidRDefault="008939D7" w:rsidP="00F753C7">
                  <w:pPr>
                    <w:autoSpaceDN w:val="0"/>
                    <w:jc w:val="center"/>
                    <w:textAlignment w:val="baseline"/>
                    <w:rPr>
                      <w:color w:val="auto"/>
                      <w:sz w:val="24"/>
                      <w:szCs w:val="24"/>
                      <w:lang w:eastAsia="en-US"/>
                    </w:rPr>
                  </w:pPr>
                </w:p>
                <w:p w14:paraId="74E47831" w14:textId="77777777" w:rsidR="008939D7" w:rsidRPr="00460E69" w:rsidRDefault="008939D7" w:rsidP="00F753C7">
                  <w:pPr>
                    <w:autoSpaceDN w:val="0"/>
                    <w:jc w:val="center"/>
                    <w:textAlignment w:val="baseline"/>
                    <w:rPr>
                      <w:color w:val="auto"/>
                      <w:sz w:val="24"/>
                      <w:szCs w:val="24"/>
                      <w:lang w:eastAsia="en-US"/>
                    </w:rPr>
                  </w:pPr>
                </w:p>
                <w:p w14:paraId="72C304CD" w14:textId="77777777" w:rsidR="008939D7" w:rsidRPr="00460E69" w:rsidRDefault="008939D7" w:rsidP="00F753C7">
                  <w:pPr>
                    <w:autoSpaceDN w:val="0"/>
                    <w:jc w:val="center"/>
                    <w:textAlignment w:val="baseline"/>
                    <w:rPr>
                      <w:color w:val="auto"/>
                      <w:sz w:val="24"/>
                      <w:szCs w:val="24"/>
                      <w:lang w:eastAsia="en-US"/>
                    </w:rPr>
                  </w:pPr>
                </w:p>
                <w:p w14:paraId="046B68A3" w14:textId="77777777" w:rsidR="008939D7" w:rsidRPr="00460E69" w:rsidRDefault="008939D7" w:rsidP="00F753C7">
                  <w:pPr>
                    <w:autoSpaceDN w:val="0"/>
                    <w:jc w:val="center"/>
                    <w:textAlignment w:val="baseline"/>
                    <w:rPr>
                      <w:color w:val="auto"/>
                      <w:sz w:val="24"/>
                      <w:szCs w:val="24"/>
                      <w:lang w:eastAsia="en-US"/>
                    </w:rPr>
                  </w:pPr>
                </w:p>
                <w:p w14:paraId="58DF24AF" w14:textId="77777777" w:rsidR="008939D7" w:rsidRPr="00460E69" w:rsidRDefault="008939D7" w:rsidP="00F753C7">
                  <w:pPr>
                    <w:autoSpaceDN w:val="0"/>
                    <w:jc w:val="center"/>
                    <w:textAlignment w:val="baseline"/>
                    <w:rPr>
                      <w:color w:val="auto"/>
                      <w:sz w:val="24"/>
                      <w:szCs w:val="24"/>
                      <w:lang w:eastAsia="en-US"/>
                    </w:rPr>
                  </w:pPr>
                </w:p>
                <w:p w14:paraId="2EFF4C89" w14:textId="2799F881"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68675</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27C229D8" w14:textId="77777777" w:rsidR="008939D7" w:rsidRPr="00460E69" w:rsidRDefault="008939D7" w:rsidP="00F753C7">
                  <w:pPr>
                    <w:autoSpaceDN w:val="0"/>
                    <w:jc w:val="center"/>
                    <w:textAlignment w:val="baseline"/>
                    <w:rPr>
                      <w:color w:val="auto"/>
                      <w:sz w:val="24"/>
                      <w:szCs w:val="24"/>
                      <w:lang w:eastAsia="en-US"/>
                    </w:rPr>
                  </w:pPr>
                </w:p>
                <w:p w14:paraId="53518220" w14:textId="77777777" w:rsidR="008939D7" w:rsidRPr="00460E69" w:rsidRDefault="008939D7" w:rsidP="00F753C7">
                  <w:pPr>
                    <w:autoSpaceDN w:val="0"/>
                    <w:jc w:val="center"/>
                    <w:textAlignment w:val="baseline"/>
                    <w:rPr>
                      <w:color w:val="auto"/>
                      <w:sz w:val="24"/>
                      <w:szCs w:val="24"/>
                      <w:lang w:eastAsia="en-US"/>
                    </w:rPr>
                  </w:pPr>
                </w:p>
                <w:p w14:paraId="27CA69B4" w14:textId="77777777" w:rsidR="008939D7" w:rsidRPr="00460E69" w:rsidRDefault="008939D7" w:rsidP="00F753C7">
                  <w:pPr>
                    <w:autoSpaceDN w:val="0"/>
                    <w:jc w:val="center"/>
                    <w:textAlignment w:val="baseline"/>
                    <w:rPr>
                      <w:color w:val="auto"/>
                      <w:sz w:val="24"/>
                      <w:szCs w:val="24"/>
                      <w:lang w:eastAsia="en-US"/>
                    </w:rPr>
                  </w:pPr>
                </w:p>
                <w:p w14:paraId="61F57348" w14:textId="77777777" w:rsidR="008939D7" w:rsidRPr="00460E69" w:rsidRDefault="008939D7" w:rsidP="00F753C7">
                  <w:pPr>
                    <w:autoSpaceDN w:val="0"/>
                    <w:jc w:val="center"/>
                    <w:textAlignment w:val="baseline"/>
                    <w:rPr>
                      <w:color w:val="auto"/>
                      <w:sz w:val="24"/>
                      <w:szCs w:val="24"/>
                      <w:lang w:eastAsia="en-US"/>
                    </w:rPr>
                  </w:pPr>
                </w:p>
                <w:p w14:paraId="65709E14" w14:textId="77777777" w:rsidR="008939D7" w:rsidRPr="00460E69" w:rsidRDefault="008939D7" w:rsidP="00F753C7">
                  <w:pPr>
                    <w:autoSpaceDN w:val="0"/>
                    <w:jc w:val="center"/>
                    <w:textAlignment w:val="baseline"/>
                    <w:rPr>
                      <w:color w:val="auto"/>
                      <w:sz w:val="24"/>
                      <w:szCs w:val="24"/>
                      <w:lang w:eastAsia="en-US"/>
                    </w:rPr>
                  </w:pPr>
                </w:p>
                <w:p w14:paraId="778AAFEC" w14:textId="77777777" w:rsidR="008939D7" w:rsidRPr="00460E69" w:rsidRDefault="008939D7" w:rsidP="00F753C7">
                  <w:pPr>
                    <w:autoSpaceDN w:val="0"/>
                    <w:jc w:val="center"/>
                    <w:textAlignment w:val="baseline"/>
                    <w:rPr>
                      <w:color w:val="auto"/>
                      <w:sz w:val="24"/>
                      <w:szCs w:val="24"/>
                      <w:lang w:eastAsia="en-US"/>
                    </w:rPr>
                  </w:pPr>
                </w:p>
                <w:p w14:paraId="7B05A927" w14:textId="77777777" w:rsidR="008939D7" w:rsidRPr="00460E69" w:rsidRDefault="008939D7" w:rsidP="00F753C7">
                  <w:pPr>
                    <w:autoSpaceDN w:val="0"/>
                    <w:jc w:val="center"/>
                    <w:textAlignment w:val="baseline"/>
                    <w:rPr>
                      <w:color w:val="auto"/>
                      <w:sz w:val="24"/>
                      <w:szCs w:val="24"/>
                      <w:lang w:eastAsia="en-US"/>
                    </w:rPr>
                  </w:pPr>
                </w:p>
                <w:p w14:paraId="1327E9E8" w14:textId="1E8BFA15"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100%</w:t>
                  </w:r>
                </w:p>
              </w:tc>
            </w:tr>
            <w:tr w:rsidR="00460E69" w:rsidRPr="00460E69" w14:paraId="00DD0921" w14:textId="77777777" w:rsidTr="0018606B">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14:paraId="4AD46735" w14:textId="77777777" w:rsidR="00977030" w:rsidRPr="00460E69" w:rsidRDefault="00977030" w:rsidP="00977030">
                  <w:pPr>
                    <w:autoSpaceDN w:val="0"/>
                    <w:jc w:val="center"/>
                    <w:textAlignment w:val="baseline"/>
                    <w:rPr>
                      <w:bCs/>
                      <w:color w:val="auto"/>
                      <w:sz w:val="24"/>
                      <w:szCs w:val="24"/>
                      <w:lang w:eastAsia="en-US"/>
                    </w:rPr>
                  </w:pPr>
                  <w:r w:rsidRPr="00460E69">
                    <w:rPr>
                      <w:bCs/>
                      <w:color w:val="auto"/>
                      <w:sz w:val="24"/>
                      <w:szCs w:val="24"/>
                      <w:lang w:eastAsia="en-US"/>
                    </w:rPr>
                    <w:t>Plėtoti rajono kultūrinę veiklą (kodas 02.02.03);</w:t>
                  </w:r>
                </w:p>
                <w:p w14:paraId="71F1EA65" w14:textId="77777777" w:rsidR="00977030" w:rsidRPr="00460E69" w:rsidRDefault="00977030" w:rsidP="00701E60">
                  <w:pPr>
                    <w:autoSpaceDN w:val="0"/>
                    <w:textAlignment w:val="baseline"/>
                    <w:rPr>
                      <w:bCs/>
                      <w:color w:val="auto"/>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7FE8532" w14:textId="77777777" w:rsidR="00977030" w:rsidRPr="00460E69" w:rsidRDefault="003A7CA1" w:rsidP="00701E60">
                  <w:pPr>
                    <w:autoSpaceDN w:val="0"/>
                    <w:textAlignment w:val="baseline"/>
                    <w:rPr>
                      <w:bCs/>
                      <w:color w:val="auto"/>
                      <w:sz w:val="24"/>
                      <w:szCs w:val="24"/>
                      <w:lang w:eastAsia="en-US"/>
                    </w:rPr>
                  </w:pPr>
                  <w:r w:rsidRPr="00460E69">
                    <w:rPr>
                      <w:bCs/>
                      <w:color w:val="auto"/>
                      <w:sz w:val="24"/>
                      <w:szCs w:val="24"/>
                      <w:lang w:eastAsia="en-US"/>
                    </w:rPr>
                    <w:t>Surengtos 9 premijų šventės;</w:t>
                  </w:r>
                </w:p>
                <w:p w14:paraId="768AAA08" w14:textId="77777777" w:rsidR="003A7CA1" w:rsidRPr="00460E69" w:rsidRDefault="003A7CA1" w:rsidP="00701E60">
                  <w:pPr>
                    <w:autoSpaceDN w:val="0"/>
                    <w:textAlignment w:val="baseline"/>
                    <w:rPr>
                      <w:bCs/>
                      <w:color w:val="auto"/>
                      <w:sz w:val="24"/>
                      <w:szCs w:val="24"/>
                      <w:lang w:eastAsia="en-US"/>
                    </w:rPr>
                  </w:pPr>
                  <w:r w:rsidRPr="00460E69">
                    <w:rPr>
                      <w:bCs/>
                      <w:color w:val="auto"/>
                      <w:sz w:val="24"/>
                      <w:szCs w:val="24"/>
                      <w:lang w:eastAsia="en-US"/>
                    </w:rPr>
                    <w:t>Suorganizuotos 65 parodos;</w:t>
                  </w:r>
                </w:p>
                <w:p w14:paraId="5F3934CE" w14:textId="77777777" w:rsidR="003A7CA1" w:rsidRPr="00460E69" w:rsidRDefault="003A7CA1" w:rsidP="00701E60">
                  <w:pPr>
                    <w:autoSpaceDN w:val="0"/>
                    <w:textAlignment w:val="baseline"/>
                    <w:rPr>
                      <w:bCs/>
                      <w:color w:val="auto"/>
                      <w:sz w:val="24"/>
                      <w:szCs w:val="24"/>
                      <w:lang w:eastAsia="en-US"/>
                    </w:rPr>
                  </w:pPr>
                  <w:r w:rsidRPr="00460E69">
                    <w:rPr>
                      <w:bCs/>
                      <w:color w:val="auto"/>
                      <w:sz w:val="24"/>
                      <w:szCs w:val="24"/>
                      <w:lang w:eastAsia="en-US"/>
                    </w:rPr>
                    <w:t>1 knyga;</w:t>
                  </w:r>
                </w:p>
                <w:p w14:paraId="424E60D6" w14:textId="24E599C1" w:rsidR="003A7CA1" w:rsidRPr="00460E69" w:rsidRDefault="003A7CA1" w:rsidP="00701E60">
                  <w:pPr>
                    <w:autoSpaceDN w:val="0"/>
                    <w:textAlignment w:val="baseline"/>
                    <w:rPr>
                      <w:bCs/>
                      <w:color w:val="auto"/>
                      <w:sz w:val="24"/>
                      <w:szCs w:val="24"/>
                      <w:lang w:eastAsia="en-US"/>
                    </w:rPr>
                  </w:pPr>
                  <w:r w:rsidRPr="00460E69">
                    <w:rPr>
                      <w:bCs/>
                      <w:color w:val="auto"/>
                      <w:sz w:val="24"/>
                      <w:szCs w:val="24"/>
                      <w:lang w:eastAsia="en-US"/>
                    </w:rPr>
                    <w:t>Įgyvendinti 6 projektai, partnerių teisėmis</w:t>
                  </w:r>
                  <w:r w:rsidR="00CA5942" w:rsidRPr="00460E69">
                    <w:rPr>
                      <w:bCs/>
                      <w:color w:val="auto"/>
                      <w:sz w:val="24"/>
                      <w:szCs w:val="24"/>
                      <w:lang w:eastAsia="en-US"/>
                    </w:rPr>
                    <w:t xml:space="preserve"> – </w:t>
                  </w:r>
                  <w:r w:rsidR="008939C9" w:rsidRPr="00460E69">
                    <w:rPr>
                      <w:bCs/>
                      <w:color w:val="auto"/>
                      <w:sz w:val="24"/>
                      <w:szCs w:val="24"/>
                      <w:lang w:eastAsia="en-US"/>
                    </w:rPr>
                    <w:t>8</w:t>
                  </w:r>
                  <w:r w:rsidRPr="00460E69">
                    <w:rPr>
                      <w:bCs/>
                      <w:color w:val="auto"/>
                      <w:sz w:val="24"/>
                      <w:szCs w:val="24"/>
                      <w:lang w:eastAsia="en-US"/>
                    </w:rPr>
                    <w:t>;</w:t>
                  </w:r>
                </w:p>
                <w:p w14:paraId="41C8C240" w14:textId="77777777" w:rsidR="003A7CA1" w:rsidRPr="00460E69" w:rsidRDefault="003A7CA1" w:rsidP="00701E60">
                  <w:pPr>
                    <w:autoSpaceDN w:val="0"/>
                    <w:textAlignment w:val="baseline"/>
                    <w:rPr>
                      <w:bCs/>
                      <w:color w:val="auto"/>
                      <w:sz w:val="24"/>
                      <w:szCs w:val="24"/>
                      <w:lang w:eastAsia="en-US"/>
                    </w:rPr>
                  </w:pPr>
                  <w:r w:rsidRPr="00460E69">
                    <w:rPr>
                      <w:bCs/>
                      <w:color w:val="auto"/>
                      <w:sz w:val="24"/>
                      <w:szCs w:val="24"/>
                      <w:lang w:eastAsia="en-US"/>
                    </w:rPr>
                    <w:t>Surengta 1201 renginys</w:t>
                  </w:r>
                  <w:r w:rsidR="0036164F" w:rsidRPr="00460E69">
                    <w:rPr>
                      <w:bCs/>
                      <w:color w:val="auto"/>
                      <w:sz w:val="24"/>
                      <w:szCs w:val="24"/>
                      <w:lang w:eastAsia="en-US"/>
                    </w:rPr>
                    <w:t xml:space="preserve"> (iš jų 65 % etnokultūriniai r.);</w:t>
                  </w:r>
                </w:p>
                <w:p w14:paraId="6ED443BB" w14:textId="3DA1C4F3"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Naudojami 5 info</w:t>
                  </w:r>
                  <w:r w:rsidR="00CA5942" w:rsidRPr="00460E69">
                    <w:rPr>
                      <w:bCs/>
                      <w:color w:val="auto"/>
                      <w:sz w:val="24"/>
                      <w:szCs w:val="24"/>
                      <w:lang w:eastAsia="en-US"/>
                    </w:rPr>
                    <w:t>rmacijos</w:t>
                  </w:r>
                  <w:r w:rsidRPr="00460E69">
                    <w:rPr>
                      <w:bCs/>
                      <w:color w:val="auto"/>
                      <w:sz w:val="24"/>
                      <w:szCs w:val="24"/>
                      <w:lang w:eastAsia="en-US"/>
                    </w:rPr>
                    <w:t xml:space="preserve"> sklaidos būdai;</w:t>
                  </w:r>
                </w:p>
                <w:p w14:paraId="31B36CCE" w14:textId="77777777"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Bendradarbiaujama sutarčių pagrindu;</w:t>
                  </w:r>
                </w:p>
                <w:p w14:paraId="4172C808" w14:textId="77777777"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Kėlė kvalifikaciją 64 KM darbuot.;</w:t>
                  </w:r>
                </w:p>
                <w:p w14:paraId="72178880" w14:textId="77777777"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Atsiskaityta su LATGA, AGATA;</w:t>
                  </w:r>
                </w:p>
                <w:p w14:paraId="09076FAE" w14:textId="21A7C09E"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lastRenderedPageBreak/>
                    <w:t>Išlaikoma 21 patalpa-pastatas;</w:t>
                  </w:r>
                </w:p>
                <w:p w14:paraId="68BA244B" w14:textId="32EB0708"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Išlaikomi 83,5 etatai.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9912EB" w14:textId="77777777" w:rsidR="008939D7" w:rsidRPr="00460E69" w:rsidRDefault="008939D7" w:rsidP="00F753C7">
                  <w:pPr>
                    <w:autoSpaceDN w:val="0"/>
                    <w:jc w:val="center"/>
                    <w:textAlignment w:val="baseline"/>
                    <w:rPr>
                      <w:color w:val="auto"/>
                      <w:sz w:val="24"/>
                      <w:szCs w:val="24"/>
                      <w:lang w:eastAsia="en-US"/>
                    </w:rPr>
                  </w:pPr>
                </w:p>
                <w:p w14:paraId="2456FD26" w14:textId="77777777" w:rsidR="008939D7" w:rsidRPr="00460E69" w:rsidRDefault="008939D7" w:rsidP="00F753C7">
                  <w:pPr>
                    <w:autoSpaceDN w:val="0"/>
                    <w:jc w:val="center"/>
                    <w:textAlignment w:val="baseline"/>
                    <w:rPr>
                      <w:color w:val="auto"/>
                      <w:sz w:val="24"/>
                      <w:szCs w:val="24"/>
                      <w:lang w:eastAsia="en-US"/>
                    </w:rPr>
                  </w:pPr>
                </w:p>
                <w:p w14:paraId="335229DE" w14:textId="77777777" w:rsidR="008939D7" w:rsidRPr="00460E69" w:rsidRDefault="008939D7" w:rsidP="00F753C7">
                  <w:pPr>
                    <w:autoSpaceDN w:val="0"/>
                    <w:jc w:val="center"/>
                    <w:textAlignment w:val="baseline"/>
                    <w:rPr>
                      <w:color w:val="auto"/>
                      <w:sz w:val="24"/>
                      <w:szCs w:val="24"/>
                      <w:lang w:eastAsia="en-US"/>
                    </w:rPr>
                  </w:pPr>
                </w:p>
                <w:p w14:paraId="5CEDD1A9" w14:textId="77777777" w:rsidR="008939D7" w:rsidRPr="00460E69" w:rsidRDefault="008939D7" w:rsidP="00F753C7">
                  <w:pPr>
                    <w:autoSpaceDN w:val="0"/>
                    <w:jc w:val="center"/>
                    <w:textAlignment w:val="baseline"/>
                    <w:rPr>
                      <w:color w:val="auto"/>
                      <w:sz w:val="24"/>
                      <w:szCs w:val="24"/>
                      <w:lang w:eastAsia="en-US"/>
                    </w:rPr>
                  </w:pPr>
                </w:p>
                <w:p w14:paraId="1D34EFA0" w14:textId="77777777" w:rsidR="008939D7" w:rsidRPr="00460E69" w:rsidRDefault="008939D7" w:rsidP="00F753C7">
                  <w:pPr>
                    <w:autoSpaceDN w:val="0"/>
                    <w:jc w:val="center"/>
                    <w:textAlignment w:val="baseline"/>
                    <w:rPr>
                      <w:color w:val="auto"/>
                      <w:sz w:val="24"/>
                      <w:szCs w:val="24"/>
                      <w:lang w:eastAsia="en-US"/>
                    </w:rPr>
                  </w:pPr>
                </w:p>
                <w:p w14:paraId="3E18DAC1" w14:textId="77777777" w:rsidR="008939D7" w:rsidRPr="00460E69" w:rsidRDefault="008939D7" w:rsidP="00F753C7">
                  <w:pPr>
                    <w:autoSpaceDN w:val="0"/>
                    <w:jc w:val="center"/>
                    <w:textAlignment w:val="baseline"/>
                    <w:rPr>
                      <w:color w:val="auto"/>
                      <w:sz w:val="24"/>
                      <w:szCs w:val="24"/>
                      <w:lang w:eastAsia="en-US"/>
                    </w:rPr>
                  </w:pPr>
                </w:p>
                <w:p w14:paraId="6CDD5FA3" w14:textId="77777777" w:rsidR="008939D7" w:rsidRPr="00460E69" w:rsidRDefault="008939D7" w:rsidP="00F753C7">
                  <w:pPr>
                    <w:autoSpaceDN w:val="0"/>
                    <w:jc w:val="center"/>
                    <w:textAlignment w:val="baseline"/>
                    <w:rPr>
                      <w:color w:val="auto"/>
                      <w:sz w:val="24"/>
                      <w:szCs w:val="24"/>
                      <w:lang w:eastAsia="en-US"/>
                    </w:rPr>
                  </w:pPr>
                </w:p>
                <w:p w14:paraId="4F630FCA" w14:textId="77777777" w:rsidR="008939D7" w:rsidRPr="00460E69" w:rsidRDefault="008939D7" w:rsidP="00F753C7">
                  <w:pPr>
                    <w:autoSpaceDN w:val="0"/>
                    <w:jc w:val="center"/>
                    <w:textAlignment w:val="baseline"/>
                    <w:rPr>
                      <w:color w:val="auto"/>
                      <w:sz w:val="24"/>
                      <w:szCs w:val="24"/>
                      <w:lang w:eastAsia="en-US"/>
                    </w:rPr>
                  </w:pPr>
                </w:p>
                <w:p w14:paraId="0AE26779" w14:textId="77777777" w:rsidR="008939D7" w:rsidRPr="00460E69" w:rsidRDefault="008939D7" w:rsidP="00F753C7">
                  <w:pPr>
                    <w:autoSpaceDN w:val="0"/>
                    <w:jc w:val="center"/>
                    <w:textAlignment w:val="baseline"/>
                    <w:rPr>
                      <w:color w:val="auto"/>
                      <w:sz w:val="24"/>
                      <w:szCs w:val="24"/>
                      <w:lang w:eastAsia="en-US"/>
                    </w:rPr>
                  </w:pPr>
                </w:p>
                <w:p w14:paraId="158B7F2D" w14:textId="77777777" w:rsidR="008939D7" w:rsidRPr="00460E69" w:rsidRDefault="008939D7" w:rsidP="00F753C7">
                  <w:pPr>
                    <w:autoSpaceDN w:val="0"/>
                    <w:jc w:val="center"/>
                    <w:textAlignment w:val="baseline"/>
                    <w:rPr>
                      <w:color w:val="auto"/>
                      <w:sz w:val="24"/>
                      <w:szCs w:val="24"/>
                      <w:lang w:eastAsia="en-US"/>
                    </w:rPr>
                  </w:pPr>
                </w:p>
                <w:p w14:paraId="480F37F9" w14:textId="2AA84C7F"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951095,83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48A66B" w14:textId="77777777" w:rsidR="008939D7" w:rsidRPr="00460E69" w:rsidRDefault="008939D7" w:rsidP="00F753C7">
                  <w:pPr>
                    <w:autoSpaceDN w:val="0"/>
                    <w:jc w:val="center"/>
                    <w:textAlignment w:val="baseline"/>
                    <w:rPr>
                      <w:color w:val="auto"/>
                      <w:sz w:val="24"/>
                      <w:szCs w:val="24"/>
                      <w:lang w:eastAsia="en-US"/>
                    </w:rPr>
                  </w:pPr>
                </w:p>
                <w:p w14:paraId="6D3333B4" w14:textId="77777777" w:rsidR="008939D7" w:rsidRPr="00460E69" w:rsidRDefault="008939D7" w:rsidP="00F753C7">
                  <w:pPr>
                    <w:autoSpaceDN w:val="0"/>
                    <w:jc w:val="center"/>
                    <w:textAlignment w:val="baseline"/>
                    <w:rPr>
                      <w:color w:val="auto"/>
                      <w:sz w:val="24"/>
                      <w:szCs w:val="24"/>
                      <w:lang w:eastAsia="en-US"/>
                    </w:rPr>
                  </w:pPr>
                </w:p>
                <w:p w14:paraId="7B263F3E" w14:textId="77777777" w:rsidR="008939D7" w:rsidRPr="00460E69" w:rsidRDefault="008939D7" w:rsidP="00F753C7">
                  <w:pPr>
                    <w:autoSpaceDN w:val="0"/>
                    <w:jc w:val="center"/>
                    <w:textAlignment w:val="baseline"/>
                    <w:rPr>
                      <w:color w:val="auto"/>
                      <w:sz w:val="24"/>
                      <w:szCs w:val="24"/>
                      <w:lang w:eastAsia="en-US"/>
                    </w:rPr>
                  </w:pPr>
                </w:p>
                <w:p w14:paraId="2F972C98" w14:textId="77777777" w:rsidR="008939D7" w:rsidRPr="00460E69" w:rsidRDefault="008939D7" w:rsidP="00F753C7">
                  <w:pPr>
                    <w:autoSpaceDN w:val="0"/>
                    <w:jc w:val="center"/>
                    <w:textAlignment w:val="baseline"/>
                    <w:rPr>
                      <w:color w:val="auto"/>
                      <w:sz w:val="24"/>
                      <w:szCs w:val="24"/>
                      <w:lang w:eastAsia="en-US"/>
                    </w:rPr>
                  </w:pPr>
                </w:p>
                <w:p w14:paraId="0959F092" w14:textId="77777777" w:rsidR="008939D7" w:rsidRPr="00460E69" w:rsidRDefault="008939D7" w:rsidP="00F753C7">
                  <w:pPr>
                    <w:autoSpaceDN w:val="0"/>
                    <w:jc w:val="center"/>
                    <w:textAlignment w:val="baseline"/>
                    <w:rPr>
                      <w:color w:val="auto"/>
                      <w:sz w:val="24"/>
                      <w:szCs w:val="24"/>
                      <w:lang w:eastAsia="en-US"/>
                    </w:rPr>
                  </w:pPr>
                </w:p>
                <w:p w14:paraId="67AF1F87" w14:textId="77777777" w:rsidR="008939D7" w:rsidRPr="00460E69" w:rsidRDefault="008939D7" w:rsidP="00F753C7">
                  <w:pPr>
                    <w:autoSpaceDN w:val="0"/>
                    <w:jc w:val="center"/>
                    <w:textAlignment w:val="baseline"/>
                    <w:rPr>
                      <w:color w:val="auto"/>
                      <w:sz w:val="24"/>
                      <w:szCs w:val="24"/>
                      <w:lang w:eastAsia="en-US"/>
                    </w:rPr>
                  </w:pPr>
                </w:p>
                <w:p w14:paraId="34285848" w14:textId="77777777" w:rsidR="008939D7" w:rsidRPr="00460E69" w:rsidRDefault="008939D7" w:rsidP="00F753C7">
                  <w:pPr>
                    <w:autoSpaceDN w:val="0"/>
                    <w:jc w:val="center"/>
                    <w:textAlignment w:val="baseline"/>
                    <w:rPr>
                      <w:color w:val="auto"/>
                      <w:sz w:val="24"/>
                      <w:szCs w:val="24"/>
                      <w:lang w:eastAsia="en-US"/>
                    </w:rPr>
                  </w:pPr>
                </w:p>
                <w:p w14:paraId="577B5002" w14:textId="77777777" w:rsidR="008939D7" w:rsidRPr="00460E69" w:rsidRDefault="008939D7" w:rsidP="00F753C7">
                  <w:pPr>
                    <w:autoSpaceDN w:val="0"/>
                    <w:jc w:val="center"/>
                    <w:textAlignment w:val="baseline"/>
                    <w:rPr>
                      <w:color w:val="auto"/>
                      <w:sz w:val="24"/>
                      <w:szCs w:val="24"/>
                      <w:lang w:eastAsia="en-US"/>
                    </w:rPr>
                  </w:pPr>
                </w:p>
                <w:p w14:paraId="4F57A8DA" w14:textId="77777777" w:rsidR="008939D7" w:rsidRPr="00460E69" w:rsidRDefault="008939D7" w:rsidP="00F753C7">
                  <w:pPr>
                    <w:autoSpaceDN w:val="0"/>
                    <w:jc w:val="center"/>
                    <w:textAlignment w:val="baseline"/>
                    <w:rPr>
                      <w:color w:val="auto"/>
                      <w:sz w:val="24"/>
                      <w:szCs w:val="24"/>
                      <w:lang w:eastAsia="en-US"/>
                    </w:rPr>
                  </w:pPr>
                </w:p>
                <w:p w14:paraId="1824B8F4" w14:textId="77777777" w:rsidR="008939D7" w:rsidRPr="00460E69" w:rsidRDefault="008939D7" w:rsidP="00F753C7">
                  <w:pPr>
                    <w:autoSpaceDN w:val="0"/>
                    <w:jc w:val="center"/>
                    <w:textAlignment w:val="baseline"/>
                    <w:rPr>
                      <w:color w:val="auto"/>
                      <w:sz w:val="24"/>
                      <w:szCs w:val="24"/>
                      <w:lang w:eastAsia="en-US"/>
                    </w:rPr>
                  </w:pPr>
                </w:p>
                <w:p w14:paraId="0AE3266C" w14:textId="70F59367"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981570,83</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23EC85E2" w14:textId="77777777" w:rsidR="008939D7" w:rsidRPr="00460E69" w:rsidRDefault="008939D7" w:rsidP="00F753C7">
                  <w:pPr>
                    <w:autoSpaceDN w:val="0"/>
                    <w:jc w:val="center"/>
                    <w:textAlignment w:val="baseline"/>
                    <w:rPr>
                      <w:color w:val="auto"/>
                      <w:sz w:val="24"/>
                      <w:szCs w:val="24"/>
                      <w:lang w:eastAsia="en-US"/>
                    </w:rPr>
                  </w:pPr>
                </w:p>
                <w:p w14:paraId="76A0A995" w14:textId="77777777" w:rsidR="008939D7" w:rsidRPr="00460E69" w:rsidRDefault="008939D7" w:rsidP="00F753C7">
                  <w:pPr>
                    <w:autoSpaceDN w:val="0"/>
                    <w:jc w:val="center"/>
                    <w:textAlignment w:val="baseline"/>
                    <w:rPr>
                      <w:color w:val="auto"/>
                      <w:sz w:val="24"/>
                      <w:szCs w:val="24"/>
                      <w:lang w:eastAsia="en-US"/>
                    </w:rPr>
                  </w:pPr>
                </w:p>
                <w:p w14:paraId="0EB53398" w14:textId="77777777" w:rsidR="008939D7" w:rsidRPr="00460E69" w:rsidRDefault="008939D7" w:rsidP="00F753C7">
                  <w:pPr>
                    <w:autoSpaceDN w:val="0"/>
                    <w:jc w:val="center"/>
                    <w:textAlignment w:val="baseline"/>
                    <w:rPr>
                      <w:color w:val="auto"/>
                      <w:sz w:val="24"/>
                      <w:szCs w:val="24"/>
                      <w:lang w:eastAsia="en-US"/>
                    </w:rPr>
                  </w:pPr>
                </w:p>
                <w:p w14:paraId="1A35854C" w14:textId="77777777" w:rsidR="008939D7" w:rsidRPr="00460E69" w:rsidRDefault="008939D7" w:rsidP="00F753C7">
                  <w:pPr>
                    <w:autoSpaceDN w:val="0"/>
                    <w:jc w:val="center"/>
                    <w:textAlignment w:val="baseline"/>
                    <w:rPr>
                      <w:color w:val="auto"/>
                      <w:sz w:val="24"/>
                      <w:szCs w:val="24"/>
                      <w:lang w:eastAsia="en-US"/>
                    </w:rPr>
                  </w:pPr>
                </w:p>
                <w:p w14:paraId="59EF3476" w14:textId="77777777" w:rsidR="008939D7" w:rsidRPr="00460E69" w:rsidRDefault="008939D7" w:rsidP="00F753C7">
                  <w:pPr>
                    <w:autoSpaceDN w:val="0"/>
                    <w:jc w:val="center"/>
                    <w:textAlignment w:val="baseline"/>
                    <w:rPr>
                      <w:color w:val="auto"/>
                      <w:sz w:val="24"/>
                      <w:szCs w:val="24"/>
                      <w:lang w:eastAsia="en-US"/>
                    </w:rPr>
                  </w:pPr>
                </w:p>
                <w:p w14:paraId="03AB1F00" w14:textId="77777777" w:rsidR="008939D7" w:rsidRPr="00460E69" w:rsidRDefault="008939D7" w:rsidP="00F753C7">
                  <w:pPr>
                    <w:autoSpaceDN w:val="0"/>
                    <w:jc w:val="center"/>
                    <w:textAlignment w:val="baseline"/>
                    <w:rPr>
                      <w:color w:val="auto"/>
                      <w:sz w:val="24"/>
                      <w:szCs w:val="24"/>
                      <w:lang w:eastAsia="en-US"/>
                    </w:rPr>
                  </w:pPr>
                </w:p>
                <w:p w14:paraId="2BFC3BEE" w14:textId="77777777" w:rsidR="008939D7" w:rsidRPr="00460E69" w:rsidRDefault="008939D7" w:rsidP="00F753C7">
                  <w:pPr>
                    <w:autoSpaceDN w:val="0"/>
                    <w:jc w:val="center"/>
                    <w:textAlignment w:val="baseline"/>
                    <w:rPr>
                      <w:color w:val="auto"/>
                      <w:sz w:val="24"/>
                      <w:szCs w:val="24"/>
                      <w:lang w:eastAsia="en-US"/>
                    </w:rPr>
                  </w:pPr>
                </w:p>
                <w:p w14:paraId="730F57FB" w14:textId="77777777" w:rsidR="008939D7" w:rsidRPr="00460E69" w:rsidRDefault="008939D7" w:rsidP="00F753C7">
                  <w:pPr>
                    <w:autoSpaceDN w:val="0"/>
                    <w:jc w:val="center"/>
                    <w:textAlignment w:val="baseline"/>
                    <w:rPr>
                      <w:color w:val="auto"/>
                      <w:sz w:val="24"/>
                      <w:szCs w:val="24"/>
                      <w:lang w:eastAsia="en-US"/>
                    </w:rPr>
                  </w:pPr>
                </w:p>
                <w:p w14:paraId="116C72A7" w14:textId="77777777" w:rsidR="008939D7" w:rsidRPr="00460E69" w:rsidRDefault="008939D7" w:rsidP="00F753C7">
                  <w:pPr>
                    <w:autoSpaceDN w:val="0"/>
                    <w:jc w:val="center"/>
                    <w:textAlignment w:val="baseline"/>
                    <w:rPr>
                      <w:color w:val="auto"/>
                      <w:sz w:val="24"/>
                      <w:szCs w:val="24"/>
                      <w:lang w:eastAsia="en-US"/>
                    </w:rPr>
                  </w:pPr>
                </w:p>
                <w:p w14:paraId="5C6D9FBA" w14:textId="77777777" w:rsidR="008939D7" w:rsidRPr="00460E69" w:rsidRDefault="008939D7" w:rsidP="00F753C7">
                  <w:pPr>
                    <w:autoSpaceDN w:val="0"/>
                    <w:jc w:val="center"/>
                    <w:textAlignment w:val="baseline"/>
                    <w:rPr>
                      <w:color w:val="auto"/>
                      <w:sz w:val="24"/>
                      <w:szCs w:val="24"/>
                      <w:lang w:eastAsia="en-US"/>
                    </w:rPr>
                  </w:pPr>
                </w:p>
                <w:p w14:paraId="4745C457" w14:textId="74958147" w:rsidR="00977030" w:rsidRPr="00460E69" w:rsidRDefault="00712C44" w:rsidP="008939D7">
                  <w:pPr>
                    <w:autoSpaceDN w:val="0"/>
                    <w:jc w:val="center"/>
                    <w:textAlignment w:val="baseline"/>
                    <w:rPr>
                      <w:color w:val="auto"/>
                      <w:sz w:val="24"/>
                      <w:szCs w:val="24"/>
                      <w:lang w:eastAsia="en-US"/>
                    </w:rPr>
                  </w:pPr>
                  <w:r w:rsidRPr="00460E69">
                    <w:rPr>
                      <w:color w:val="auto"/>
                      <w:sz w:val="24"/>
                      <w:szCs w:val="24"/>
                      <w:lang w:eastAsia="en-US"/>
                    </w:rPr>
                    <w:t>981510,61</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3338EEB4" w14:textId="77777777" w:rsidR="008939D7" w:rsidRPr="00460E69" w:rsidRDefault="008939D7" w:rsidP="00F753C7">
                  <w:pPr>
                    <w:autoSpaceDN w:val="0"/>
                    <w:jc w:val="center"/>
                    <w:textAlignment w:val="baseline"/>
                    <w:rPr>
                      <w:color w:val="auto"/>
                      <w:sz w:val="24"/>
                      <w:szCs w:val="24"/>
                      <w:lang w:eastAsia="en-US"/>
                    </w:rPr>
                  </w:pPr>
                </w:p>
                <w:p w14:paraId="30BE8B56" w14:textId="77777777" w:rsidR="008939D7" w:rsidRPr="00460E69" w:rsidRDefault="008939D7" w:rsidP="00F753C7">
                  <w:pPr>
                    <w:autoSpaceDN w:val="0"/>
                    <w:jc w:val="center"/>
                    <w:textAlignment w:val="baseline"/>
                    <w:rPr>
                      <w:color w:val="auto"/>
                      <w:sz w:val="24"/>
                      <w:szCs w:val="24"/>
                      <w:lang w:eastAsia="en-US"/>
                    </w:rPr>
                  </w:pPr>
                </w:p>
                <w:p w14:paraId="6878F3ED" w14:textId="77777777" w:rsidR="008939D7" w:rsidRPr="00460E69" w:rsidRDefault="008939D7" w:rsidP="00F753C7">
                  <w:pPr>
                    <w:autoSpaceDN w:val="0"/>
                    <w:jc w:val="center"/>
                    <w:textAlignment w:val="baseline"/>
                    <w:rPr>
                      <w:color w:val="auto"/>
                      <w:sz w:val="24"/>
                      <w:szCs w:val="24"/>
                      <w:lang w:eastAsia="en-US"/>
                    </w:rPr>
                  </w:pPr>
                </w:p>
                <w:p w14:paraId="4B1C03C5" w14:textId="77777777" w:rsidR="008939D7" w:rsidRPr="00460E69" w:rsidRDefault="008939D7" w:rsidP="00F753C7">
                  <w:pPr>
                    <w:autoSpaceDN w:val="0"/>
                    <w:jc w:val="center"/>
                    <w:textAlignment w:val="baseline"/>
                    <w:rPr>
                      <w:color w:val="auto"/>
                      <w:sz w:val="24"/>
                      <w:szCs w:val="24"/>
                      <w:lang w:eastAsia="en-US"/>
                    </w:rPr>
                  </w:pPr>
                </w:p>
                <w:p w14:paraId="28AAD2A1" w14:textId="77777777" w:rsidR="008939D7" w:rsidRPr="00460E69" w:rsidRDefault="008939D7" w:rsidP="00F753C7">
                  <w:pPr>
                    <w:autoSpaceDN w:val="0"/>
                    <w:jc w:val="center"/>
                    <w:textAlignment w:val="baseline"/>
                    <w:rPr>
                      <w:color w:val="auto"/>
                      <w:sz w:val="24"/>
                      <w:szCs w:val="24"/>
                      <w:lang w:eastAsia="en-US"/>
                    </w:rPr>
                  </w:pPr>
                </w:p>
                <w:p w14:paraId="2B6E977A" w14:textId="77777777" w:rsidR="008939D7" w:rsidRPr="00460E69" w:rsidRDefault="008939D7" w:rsidP="00F753C7">
                  <w:pPr>
                    <w:autoSpaceDN w:val="0"/>
                    <w:jc w:val="center"/>
                    <w:textAlignment w:val="baseline"/>
                    <w:rPr>
                      <w:color w:val="auto"/>
                      <w:sz w:val="24"/>
                      <w:szCs w:val="24"/>
                      <w:lang w:eastAsia="en-US"/>
                    </w:rPr>
                  </w:pPr>
                </w:p>
                <w:p w14:paraId="7AC11674" w14:textId="77777777" w:rsidR="008939D7" w:rsidRPr="00460E69" w:rsidRDefault="008939D7" w:rsidP="00F753C7">
                  <w:pPr>
                    <w:autoSpaceDN w:val="0"/>
                    <w:jc w:val="center"/>
                    <w:textAlignment w:val="baseline"/>
                    <w:rPr>
                      <w:color w:val="auto"/>
                      <w:sz w:val="24"/>
                      <w:szCs w:val="24"/>
                      <w:lang w:eastAsia="en-US"/>
                    </w:rPr>
                  </w:pPr>
                </w:p>
                <w:p w14:paraId="508AC183" w14:textId="77777777" w:rsidR="008939D7" w:rsidRPr="00460E69" w:rsidRDefault="008939D7" w:rsidP="00F753C7">
                  <w:pPr>
                    <w:autoSpaceDN w:val="0"/>
                    <w:jc w:val="center"/>
                    <w:textAlignment w:val="baseline"/>
                    <w:rPr>
                      <w:color w:val="auto"/>
                      <w:sz w:val="24"/>
                      <w:szCs w:val="24"/>
                      <w:lang w:eastAsia="en-US"/>
                    </w:rPr>
                  </w:pPr>
                </w:p>
                <w:p w14:paraId="73EB2D85" w14:textId="77777777" w:rsidR="008939D7" w:rsidRPr="00460E69" w:rsidRDefault="008939D7" w:rsidP="00F753C7">
                  <w:pPr>
                    <w:autoSpaceDN w:val="0"/>
                    <w:jc w:val="center"/>
                    <w:textAlignment w:val="baseline"/>
                    <w:rPr>
                      <w:color w:val="auto"/>
                      <w:sz w:val="24"/>
                      <w:szCs w:val="24"/>
                      <w:lang w:eastAsia="en-US"/>
                    </w:rPr>
                  </w:pPr>
                </w:p>
                <w:p w14:paraId="0DA9E954" w14:textId="77777777" w:rsidR="008939D7" w:rsidRPr="00460E69" w:rsidRDefault="008939D7" w:rsidP="00F753C7">
                  <w:pPr>
                    <w:autoSpaceDN w:val="0"/>
                    <w:jc w:val="center"/>
                    <w:textAlignment w:val="baseline"/>
                    <w:rPr>
                      <w:color w:val="auto"/>
                      <w:sz w:val="24"/>
                      <w:szCs w:val="24"/>
                      <w:lang w:eastAsia="en-US"/>
                    </w:rPr>
                  </w:pPr>
                </w:p>
                <w:p w14:paraId="5A8A25E8" w14:textId="203E35FD"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100%</w:t>
                  </w:r>
                </w:p>
              </w:tc>
            </w:tr>
            <w:tr w:rsidR="00460E69" w:rsidRPr="00460E69" w14:paraId="7C2104D5" w14:textId="77777777" w:rsidTr="0018606B">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14:paraId="04E00ADE" w14:textId="531DB676" w:rsidR="00977030" w:rsidRPr="00460E69" w:rsidRDefault="00977030" w:rsidP="00701E60">
                  <w:pPr>
                    <w:autoSpaceDN w:val="0"/>
                    <w:textAlignment w:val="baseline"/>
                    <w:rPr>
                      <w:bCs/>
                      <w:color w:val="auto"/>
                      <w:sz w:val="24"/>
                      <w:szCs w:val="24"/>
                      <w:lang w:eastAsia="en-US"/>
                    </w:rPr>
                  </w:pPr>
                  <w:r w:rsidRPr="00460E69">
                    <w:rPr>
                      <w:bCs/>
                      <w:color w:val="auto"/>
                      <w:sz w:val="24"/>
                      <w:szCs w:val="24"/>
                      <w:lang w:eastAsia="en-US"/>
                    </w:rPr>
                    <w:t>Didinti savivaldybės valdymo ir veiklos efektyvumą (kodas 04.01.01).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533467E" w14:textId="77777777" w:rsidR="00977030"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Nuolat atnaujinamos interneto erdvės;</w:t>
                  </w:r>
                </w:p>
                <w:p w14:paraId="220D945B" w14:textId="4A68FAC1" w:rsidR="0036164F" w:rsidRPr="00460E69" w:rsidRDefault="0036164F" w:rsidP="00701E60">
                  <w:pPr>
                    <w:autoSpaceDN w:val="0"/>
                    <w:textAlignment w:val="baseline"/>
                    <w:rPr>
                      <w:bCs/>
                      <w:color w:val="auto"/>
                      <w:sz w:val="24"/>
                      <w:szCs w:val="24"/>
                      <w:lang w:eastAsia="en-US"/>
                    </w:rPr>
                  </w:pPr>
                  <w:r w:rsidRPr="00460E69">
                    <w:rPr>
                      <w:bCs/>
                      <w:color w:val="auto"/>
                      <w:sz w:val="24"/>
                      <w:szCs w:val="24"/>
                      <w:lang w:eastAsia="en-US"/>
                    </w:rPr>
                    <w:t xml:space="preserve">Atnaujinta informacinių technologijų bazė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013940" w14:textId="2C000AF5"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FE566C" w14:textId="18B11506"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2B461E9D" w14:textId="5C804D9C"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3C113B69" w14:textId="412E4FFC" w:rsidR="00977030" w:rsidRPr="00460E69" w:rsidRDefault="00712C44" w:rsidP="00F753C7">
                  <w:pPr>
                    <w:autoSpaceDN w:val="0"/>
                    <w:jc w:val="center"/>
                    <w:textAlignment w:val="baseline"/>
                    <w:rPr>
                      <w:color w:val="auto"/>
                      <w:sz w:val="24"/>
                      <w:szCs w:val="24"/>
                      <w:lang w:eastAsia="en-US"/>
                    </w:rPr>
                  </w:pPr>
                  <w:r w:rsidRPr="00460E69">
                    <w:rPr>
                      <w:color w:val="auto"/>
                      <w:sz w:val="24"/>
                      <w:szCs w:val="24"/>
                      <w:lang w:eastAsia="en-US"/>
                    </w:rPr>
                    <w:t>-</w:t>
                  </w:r>
                </w:p>
              </w:tc>
            </w:tr>
            <w:tr w:rsidR="00460E69" w:rsidRPr="00460E69" w14:paraId="754F2617" w14:textId="77777777" w:rsidTr="0018606B">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14:paraId="07F47E81" w14:textId="77777777" w:rsidR="00A14C0B" w:rsidRPr="00460E69" w:rsidRDefault="00A14C0B" w:rsidP="00701E60">
                  <w:pPr>
                    <w:autoSpaceDN w:val="0"/>
                    <w:textAlignment w:val="baseline"/>
                    <w:rPr>
                      <w:bCs/>
                      <w:color w:val="auto"/>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9A5DAA1" w14:textId="684D1274" w:rsidR="00A14C0B" w:rsidRPr="00460E69" w:rsidRDefault="00A14C0B" w:rsidP="00A14C0B">
                  <w:pPr>
                    <w:autoSpaceDN w:val="0"/>
                    <w:jc w:val="right"/>
                    <w:textAlignment w:val="baseline"/>
                    <w:rPr>
                      <w:bCs/>
                      <w:color w:val="auto"/>
                      <w:sz w:val="24"/>
                      <w:szCs w:val="24"/>
                      <w:lang w:eastAsia="en-US"/>
                    </w:rPr>
                  </w:pPr>
                  <w:r w:rsidRPr="00460E69">
                    <w:rPr>
                      <w:bCs/>
                      <w:color w:val="auto"/>
                      <w:sz w:val="24"/>
                      <w:szCs w:val="24"/>
                      <w:lang w:eastAsia="en-US"/>
                    </w:rPr>
                    <w:t>Iš viso: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C11C11" w14:textId="0F517FFD" w:rsidR="00A14C0B" w:rsidRPr="00460E69" w:rsidRDefault="00A14C0B" w:rsidP="00F753C7">
                  <w:pPr>
                    <w:autoSpaceDN w:val="0"/>
                    <w:jc w:val="center"/>
                    <w:textAlignment w:val="baseline"/>
                    <w:rPr>
                      <w:b/>
                      <w:bCs/>
                      <w:color w:val="auto"/>
                      <w:sz w:val="24"/>
                      <w:szCs w:val="24"/>
                      <w:lang w:eastAsia="en-US"/>
                    </w:rPr>
                  </w:pPr>
                  <w:r w:rsidRPr="00460E69">
                    <w:rPr>
                      <w:b/>
                      <w:bCs/>
                      <w:color w:val="auto"/>
                      <w:sz w:val="24"/>
                      <w:szCs w:val="24"/>
                      <w:lang w:eastAsia="en-US"/>
                    </w:rPr>
                    <w:t>1009895,83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5EA040" w14:textId="33BB85C3" w:rsidR="00A14C0B" w:rsidRPr="00460E69" w:rsidRDefault="00A14C0B" w:rsidP="00F753C7">
                  <w:pPr>
                    <w:autoSpaceDN w:val="0"/>
                    <w:jc w:val="center"/>
                    <w:textAlignment w:val="baseline"/>
                    <w:rPr>
                      <w:b/>
                      <w:bCs/>
                      <w:color w:val="auto"/>
                      <w:sz w:val="24"/>
                      <w:szCs w:val="24"/>
                      <w:lang w:eastAsia="en-US"/>
                    </w:rPr>
                  </w:pPr>
                  <w:r w:rsidRPr="00460E69">
                    <w:rPr>
                      <w:b/>
                      <w:bCs/>
                      <w:color w:val="auto"/>
                      <w:sz w:val="24"/>
                      <w:szCs w:val="24"/>
                      <w:lang w:eastAsia="en-US"/>
                    </w:rPr>
                    <w:t>1066745,83</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12369CA2" w14:textId="54609496" w:rsidR="00A14C0B" w:rsidRPr="00460E69" w:rsidRDefault="00A14C0B" w:rsidP="00F753C7">
                  <w:pPr>
                    <w:autoSpaceDN w:val="0"/>
                    <w:jc w:val="center"/>
                    <w:textAlignment w:val="baseline"/>
                    <w:rPr>
                      <w:b/>
                      <w:bCs/>
                      <w:color w:val="auto"/>
                      <w:sz w:val="24"/>
                      <w:szCs w:val="24"/>
                      <w:lang w:eastAsia="en-US"/>
                    </w:rPr>
                  </w:pPr>
                  <w:r w:rsidRPr="00460E69">
                    <w:rPr>
                      <w:b/>
                      <w:bCs/>
                      <w:color w:val="auto"/>
                      <w:sz w:val="24"/>
                      <w:szCs w:val="24"/>
                      <w:lang w:eastAsia="en-US"/>
                    </w:rPr>
                    <w:t>1066685,61</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54239D1C" w14:textId="77777777" w:rsidR="00A14C0B" w:rsidRPr="00460E69" w:rsidRDefault="00A14C0B" w:rsidP="00F753C7">
                  <w:pPr>
                    <w:autoSpaceDN w:val="0"/>
                    <w:jc w:val="center"/>
                    <w:textAlignment w:val="baseline"/>
                    <w:rPr>
                      <w:color w:val="auto"/>
                      <w:sz w:val="24"/>
                      <w:szCs w:val="24"/>
                      <w:lang w:eastAsia="en-US"/>
                    </w:rPr>
                  </w:pPr>
                </w:p>
              </w:tc>
            </w:tr>
          </w:tbl>
          <w:p w14:paraId="2F91083F" w14:textId="77777777" w:rsidR="00A14C0B" w:rsidRPr="00460E69" w:rsidRDefault="00A14C0B" w:rsidP="00712C44">
            <w:pPr>
              <w:suppressAutoHyphens w:val="0"/>
              <w:jc w:val="both"/>
              <w:rPr>
                <w:rFonts w:eastAsia="Calibri"/>
                <w:b/>
                <w:color w:val="auto"/>
                <w:sz w:val="26"/>
                <w:szCs w:val="26"/>
                <w:lang w:eastAsia="en-US"/>
              </w:rPr>
            </w:pPr>
          </w:p>
          <w:p w14:paraId="53D11F2A" w14:textId="6FC9E632" w:rsidR="00712C44" w:rsidRPr="00460E69" w:rsidRDefault="00712C44" w:rsidP="00712C44">
            <w:pPr>
              <w:suppressAutoHyphens w:val="0"/>
              <w:jc w:val="both"/>
              <w:rPr>
                <w:rFonts w:eastAsia="Calibri"/>
                <w:b/>
                <w:color w:val="auto"/>
                <w:sz w:val="24"/>
                <w:szCs w:val="24"/>
                <w:lang w:eastAsia="en-US"/>
              </w:rPr>
            </w:pPr>
            <w:r w:rsidRPr="00460E69">
              <w:rPr>
                <w:rFonts w:eastAsia="Calibri"/>
                <w:b/>
                <w:color w:val="auto"/>
                <w:sz w:val="24"/>
                <w:szCs w:val="24"/>
                <w:lang w:eastAsia="en-US"/>
              </w:rPr>
              <w:t>Įgyvendinant programas panaudotos lėšos:</w:t>
            </w:r>
          </w:p>
          <w:p w14:paraId="1BD40DC6" w14:textId="255F1737" w:rsidR="00712C44" w:rsidRPr="00460E69" w:rsidRDefault="00712C44" w:rsidP="00712C44">
            <w:pPr>
              <w:suppressAutoHyphens w:val="0"/>
              <w:jc w:val="both"/>
              <w:rPr>
                <w:rFonts w:eastAsia="Calibri"/>
                <w:b/>
                <w:color w:val="auto"/>
                <w:sz w:val="24"/>
                <w:szCs w:val="24"/>
                <w:lang w:eastAsia="en-US"/>
              </w:rPr>
            </w:pPr>
            <w:r w:rsidRPr="00460E69">
              <w:rPr>
                <w:rFonts w:eastAsia="Calibri"/>
                <w:b/>
                <w:color w:val="auto"/>
                <w:sz w:val="24"/>
                <w:szCs w:val="24"/>
                <w:lang w:eastAsia="en-US"/>
              </w:rPr>
              <w:t>Savivaldybės biudžeto lėšos (SL) – 1020</w:t>
            </w:r>
            <w:r w:rsidR="00A14C0B" w:rsidRPr="00460E69">
              <w:rPr>
                <w:rFonts w:eastAsia="Calibri"/>
                <w:b/>
                <w:color w:val="auto"/>
                <w:sz w:val="24"/>
                <w:szCs w:val="24"/>
                <w:lang w:eastAsia="en-US"/>
              </w:rPr>
              <w:t>399</w:t>
            </w:r>
            <w:r w:rsidRPr="00460E69">
              <w:rPr>
                <w:rFonts w:eastAsia="Calibri"/>
                <w:b/>
                <w:color w:val="auto"/>
                <w:sz w:val="24"/>
                <w:szCs w:val="24"/>
                <w:lang w:eastAsia="en-US"/>
              </w:rPr>
              <w:t>,</w:t>
            </w:r>
            <w:r w:rsidR="00A14C0B" w:rsidRPr="00460E69">
              <w:rPr>
                <w:rFonts w:eastAsia="Calibri"/>
                <w:b/>
                <w:color w:val="auto"/>
                <w:sz w:val="24"/>
                <w:szCs w:val="24"/>
                <w:lang w:eastAsia="en-US"/>
              </w:rPr>
              <w:t>78</w:t>
            </w:r>
            <w:r w:rsidRPr="00460E69">
              <w:rPr>
                <w:rFonts w:eastAsia="Calibri"/>
                <w:b/>
                <w:color w:val="auto"/>
                <w:sz w:val="24"/>
                <w:szCs w:val="24"/>
                <w:lang w:eastAsia="en-US"/>
              </w:rPr>
              <w:t xml:space="preserve"> €</w:t>
            </w:r>
          </w:p>
          <w:p w14:paraId="31211449" w14:textId="398A4EC6" w:rsidR="00712C44" w:rsidRPr="00460E69" w:rsidRDefault="00A14C0B" w:rsidP="00712C44">
            <w:pPr>
              <w:suppressAutoHyphens w:val="0"/>
              <w:jc w:val="both"/>
              <w:rPr>
                <w:rFonts w:eastAsia="Calibri"/>
                <w:b/>
                <w:color w:val="auto"/>
                <w:sz w:val="24"/>
                <w:szCs w:val="24"/>
                <w:lang w:eastAsia="en-US"/>
              </w:rPr>
            </w:pPr>
            <w:r w:rsidRPr="00460E69">
              <w:rPr>
                <w:rFonts w:eastAsia="Calibri"/>
                <w:b/>
                <w:color w:val="auto"/>
                <w:sz w:val="24"/>
                <w:szCs w:val="24"/>
                <w:lang w:eastAsia="en-US"/>
              </w:rPr>
              <w:t>Įstaigos pajamos – 9385,83</w:t>
            </w:r>
            <w:r w:rsidR="00656BF5" w:rsidRPr="00460E69">
              <w:rPr>
                <w:rFonts w:eastAsia="Calibri"/>
                <w:b/>
                <w:color w:val="auto"/>
                <w:sz w:val="24"/>
                <w:szCs w:val="24"/>
                <w:lang w:eastAsia="en-US"/>
              </w:rPr>
              <w:t xml:space="preserve"> </w:t>
            </w:r>
            <w:r w:rsidR="00712C44" w:rsidRPr="00460E69">
              <w:rPr>
                <w:rFonts w:eastAsia="Calibri"/>
                <w:b/>
                <w:color w:val="auto"/>
                <w:sz w:val="24"/>
                <w:szCs w:val="24"/>
                <w:lang w:eastAsia="en-US"/>
              </w:rPr>
              <w:t>€</w:t>
            </w:r>
          </w:p>
          <w:p w14:paraId="5D140691" w14:textId="7A9918D1" w:rsidR="00712C44" w:rsidRPr="00460E69" w:rsidRDefault="00A14C0B" w:rsidP="00712C44">
            <w:pPr>
              <w:suppressAutoHyphens w:val="0"/>
              <w:jc w:val="both"/>
              <w:rPr>
                <w:rFonts w:eastAsia="Calibri"/>
                <w:b/>
                <w:color w:val="auto"/>
                <w:sz w:val="24"/>
                <w:szCs w:val="24"/>
                <w:lang w:eastAsia="en-US"/>
              </w:rPr>
            </w:pPr>
            <w:r w:rsidRPr="00460E69">
              <w:rPr>
                <w:rFonts w:eastAsia="Calibri"/>
                <w:b/>
                <w:color w:val="auto"/>
                <w:sz w:val="24"/>
                <w:szCs w:val="24"/>
                <w:lang w:eastAsia="en-US"/>
              </w:rPr>
              <w:t>Valstybės</w:t>
            </w:r>
            <w:r w:rsidR="00712C44" w:rsidRPr="00460E69">
              <w:rPr>
                <w:rFonts w:eastAsia="Calibri"/>
                <w:b/>
                <w:color w:val="auto"/>
                <w:sz w:val="24"/>
                <w:szCs w:val="24"/>
                <w:lang w:eastAsia="en-US"/>
              </w:rPr>
              <w:t xml:space="preserve"> biudžeto lėšos  – </w:t>
            </w:r>
            <w:r w:rsidRPr="00460E69">
              <w:rPr>
                <w:rFonts w:eastAsia="Calibri"/>
                <w:b/>
                <w:color w:val="auto"/>
                <w:sz w:val="24"/>
                <w:szCs w:val="24"/>
                <w:lang w:eastAsia="en-US"/>
              </w:rPr>
              <w:t>36900,00</w:t>
            </w:r>
            <w:r w:rsidR="00712C44" w:rsidRPr="00460E69">
              <w:rPr>
                <w:rFonts w:eastAsia="Calibri"/>
                <w:b/>
                <w:color w:val="auto"/>
                <w:sz w:val="24"/>
                <w:szCs w:val="24"/>
                <w:lang w:eastAsia="en-US"/>
              </w:rPr>
              <w:t xml:space="preserve"> €</w:t>
            </w:r>
          </w:p>
          <w:p w14:paraId="14B4AE23" w14:textId="136E2C8B" w:rsidR="00712C44" w:rsidRPr="00460E69" w:rsidRDefault="00A14C0B" w:rsidP="00A14C0B">
            <w:pPr>
              <w:suppressAutoHyphens w:val="0"/>
              <w:jc w:val="both"/>
              <w:rPr>
                <w:rFonts w:eastAsia="Calibri"/>
                <w:b/>
                <w:color w:val="auto"/>
                <w:sz w:val="26"/>
                <w:szCs w:val="26"/>
                <w:lang w:eastAsia="en-US"/>
              </w:rPr>
            </w:pPr>
            <w:r w:rsidRPr="00460E69">
              <w:rPr>
                <w:rFonts w:eastAsia="Calibri"/>
                <w:b/>
                <w:color w:val="auto"/>
                <w:sz w:val="24"/>
                <w:szCs w:val="24"/>
                <w:lang w:eastAsia="en-US"/>
              </w:rPr>
              <w:t>Iš viso: 1066685,61 €</w:t>
            </w:r>
          </w:p>
        </w:tc>
      </w:tr>
      <w:tr w:rsidR="00712C44" w:rsidRPr="00460E69" w14:paraId="455F500C" w14:textId="77777777" w:rsidTr="00A14C0B">
        <w:trPr>
          <w:trHeight w:val="80"/>
        </w:trPr>
        <w:tc>
          <w:tcPr>
            <w:tcW w:w="9637" w:type="dxa"/>
            <w:tcBorders>
              <w:top w:val="nil"/>
              <w:left w:val="single" w:sz="4" w:space="0" w:color="auto"/>
              <w:bottom w:val="single" w:sz="4" w:space="0" w:color="auto"/>
              <w:right w:val="single" w:sz="4" w:space="0" w:color="auto"/>
            </w:tcBorders>
          </w:tcPr>
          <w:p w14:paraId="2006F12F" w14:textId="77777777" w:rsidR="00712C44" w:rsidRPr="00460E69" w:rsidRDefault="00712C44" w:rsidP="00063BFB">
            <w:pPr>
              <w:autoSpaceDN w:val="0"/>
              <w:jc w:val="both"/>
              <w:textAlignment w:val="baseline"/>
              <w:rPr>
                <w:b/>
                <w:color w:val="auto"/>
                <w:sz w:val="24"/>
                <w:szCs w:val="24"/>
                <w:lang w:eastAsia="en-US"/>
              </w:rPr>
            </w:pPr>
          </w:p>
        </w:tc>
      </w:tr>
      <w:bookmarkEnd w:id="2"/>
    </w:tbl>
    <w:p w14:paraId="4D6CC631" w14:textId="77777777" w:rsidR="00D16A0A" w:rsidRPr="00460E69" w:rsidRDefault="00D16A0A" w:rsidP="00D16A0A">
      <w:pPr>
        <w:autoSpaceDN w:val="0"/>
        <w:jc w:val="both"/>
        <w:textAlignment w:val="baseline"/>
        <w:rPr>
          <w:b/>
          <w:bCs/>
          <w:color w:val="auto"/>
          <w:sz w:val="24"/>
          <w:szCs w:val="24"/>
          <w:lang w:eastAsia="en-US"/>
        </w:rPr>
      </w:pPr>
    </w:p>
    <w:p w14:paraId="7FCFD869" w14:textId="77777777" w:rsidR="00063BFB" w:rsidRPr="00460E69" w:rsidRDefault="00063BFB" w:rsidP="00D16A0A">
      <w:pPr>
        <w:autoSpaceDN w:val="0"/>
        <w:ind w:left="284"/>
        <w:jc w:val="center"/>
        <w:textAlignment w:val="baseline"/>
        <w:rPr>
          <w:b/>
          <w:bCs/>
          <w:color w:val="auto"/>
          <w:sz w:val="24"/>
          <w:szCs w:val="24"/>
          <w:lang w:eastAsia="en-US"/>
        </w:rPr>
      </w:pPr>
    </w:p>
    <w:p w14:paraId="60FC2D80" w14:textId="05411AB5" w:rsidR="00D16A0A" w:rsidRPr="00460E69" w:rsidRDefault="00D16A0A" w:rsidP="00D16A0A">
      <w:pPr>
        <w:autoSpaceDN w:val="0"/>
        <w:ind w:left="284"/>
        <w:jc w:val="center"/>
        <w:textAlignment w:val="baseline"/>
        <w:rPr>
          <w:b/>
          <w:bCs/>
          <w:color w:val="auto"/>
          <w:sz w:val="24"/>
          <w:szCs w:val="24"/>
          <w:lang w:eastAsia="en-US"/>
        </w:rPr>
      </w:pPr>
      <w:r w:rsidRPr="00460E69">
        <w:rPr>
          <w:b/>
          <w:bCs/>
          <w:color w:val="auto"/>
          <w:sz w:val="24"/>
          <w:szCs w:val="24"/>
          <w:lang w:eastAsia="en-US"/>
        </w:rPr>
        <w:t>II SKYRIUS</w:t>
      </w:r>
    </w:p>
    <w:p w14:paraId="456A7053" w14:textId="3868A3A4" w:rsidR="00D16A0A" w:rsidRPr="00460E69" w:rsidRDefault="00D16A0A" w:rsidP="00D16A0A">
      <w:pPr>
        <w:autoSpaceDN w:val="0"/>
        <w:ind w:left="284"/>
        <w:jc w:val="center"/>
        <w:textAlignment w:val="baseline"/>
        <w:rPr>
          <w:b/>
          <w:color w:val="auto"/>
          <w:sz w:val="24"/>
          <w:szCs w:val="24"/>
          <w:lang w:eastAsia="en-US"/>
        </w:rPr>
      </w:pPr>
      <w:r w:rsidRPr="00460E69">
        <w:rPr>
          <w:b/>
          <w:color w:val="auto"/>
          <w:sz w:val="24"/>
          <w:szCs w:val="24"/>
          <w:lang w:eastAsia="en-US"/>
        </w:rPr>
        <w:t xml:space="preserve">ĮSTAIGOS </w:t>
      </w:r>
      <w:r w:rsidR="00A87592" w:rsidRPr="00460E69">
        <w:rPr>
          <w:b/>
          <w:color w:val="auto"/>
          <w:sz w:val="24"/>
          <w:szCs w:val="24"/>
          <w:lang w:eastAsia="en-US"/>
        </w:rPr>
        <w:t xml:space="preserve">METINIO </w:t>
      </w:r>
      <w:r w:rsidRPr="00460E69">
        <w:rPr>
          <w:b/>
          <w:color w:val="auto"/>
          <w:sz w:val="24"/>
          <w:szCs w:val="24"/>
          <w:lang w:eastAsia="en-US"/>
        </w:rPr>
        <w:t>VEIKLOS PLANO ĮGYVENDINIMAS</w:t>
      </w:r>
    </w:p>
    <w:p w14:paraId="215AA924" w14:textId="77777777" w:rsidR="008939D7" w:rsidRPr="00460E69" w:rsidRDefault="008939D7" w:rsidP="00D16A0A">
      <w:pPr>
        <w:autoSpaceDN w:val="0"/>
        <w:ind w:left="284"/>
        <w:jc w:val="center"/>
        <w:textAlignment w:val="baseline"/>
        <w:rPr>
          <w:b/>
          <w:color w:val="auto"/>
          <w:sz w:val="24"/>
          <w:szCs w:val="24"/>
          <w:lang w:eastAsia="en-US"/>
        </w:rPr>
      </w:pPr>
    </w:p>
    <w:p w14:paraId="0BBF5C3C" w14:textId="0D56EF74" w:rsidR="003922A5" w:rsidRPr="00460E69" w:rsidRDefault="003922A5" w:rsidP="00CA2AF3">
      <w:pPr>
        <w:tabs>
          <w:tab w:val="left" w:pos="1276"/>
          <w:tab w:val="left" w:pos="1418"/>
        </w:tabs>
        <w:ind w:firstLine="851"/>
        <w:jc w:val="both"/>
        <w:rPr>
          <w:rFonts w:eastAsia="Calibri"/>
          <w:color w:val="auto"/>
          <w:sz w:val="24"/>
          <w:szCs w:val="24"/>
          <w:lang w:eastAsia="en-US"/>
        </w:rPr>
      </w:pPr>
      <w:r w:rsidRPr="00460E69">
        <w:rPr>
          <w:rFonts w:eastAsia="Calibri"/>
          <w:color w:val="auto"/>
          <w:sz w:val="24"/>
          <w:szCs w:val="24"/>
          <w:lang w:eastAsia="en-US"/>
        </w:rPr>
        <w:t>2019 metais rajone surengti 85 etnokultūriniai renginiai, 3 renginiai, užtikrinantys  Dainų švenčių tęstinumą, 4 tarptautiniai, 9 respublikinės, 6 regioninės, 5 rajoninės  šventės bei konkursiniai festivaliai, 25 renginiai profesionalaus meno sklaidai, daugiau kaip 30 vasaros laikotarpio renginių ar kaimo bendruomenių švenčių, Valstybinės šventės, diskotekos jaunimui, parodos ir kt. Iš viso rajone surengti 796 renginiai, o išvykose – dar  405 pasirodymai.</w:t>
      </w:r>
    </w:p>
    <w:p w14:paraId="5B2CF068" w14:textId="77777777" w:rsidR="00F753C7" w:rsidRPr="00460E69" w:rsidRDefault="00F753C7" w:rsidP="00CA2AF3">
      <w:pPr>
        <w:tabs>
          <w:tab w:val="left" w:pos="1276"/>
          <w:tab w:val="left" w:pos="1418"/>
        </w:tabs>
        <w:ind w:firstLine="851"/>
        <w:jc w:val="both"/>
        <w:rPr>
          <w:rFonts w:eastAsia="Calibri"/>
          <w:color w:val="auto"/>
          <w:sz w:val="24"/>
          <w:szCs w:val="24"/>
          <w:lang w:eastAsia="en-US"/>
        </w:rPr>
      </w:pPr>
    </w:p>
    <w:p w14:paraId="0038DC82" w14:textId="6D63FC8C" w:rsidR="00290016" w:rsidRPr="00460E69" w:rsidRDefault="00A07E56" w:rsidP="00F753C7">
      <w:pPr>
        <w:widowControl w:val="0"/>
        <w:rPr>
          <w:rFonts w:eastAsia="Calibri"/>
          <w:b/>
          <w:color w:val="auto"/>
          <w:sz w:val="24"/>
          <w:szCs w:val="24"/>
          <w:lang w:eastAsia="en-US"/>
        </w:rPr>
      </w:pPr>
      <w:r w:rsidRPr="00460E69">
        <w:rPr>
          <w:rFonts w:eastAsia="Calibri"/>
          <w:b/>
          <w:color w:val="auto"/>
          <w:sz w:val="24"/>
          <w:szCs w:val="24"/>
          <w:lang w:eastAsia="en-US"/>
        </w:rPr>
        <w:t xml:space="preserve"> 3 </w:t>
      </w:r>
      <w:r w:rsidR="00F753C7" w:rsidRPr="00460E69">
        <w:rPr>
          <w:rFonts w:eastAsia="Calibri"/>
          <w:b/>
          <w:color w:val="auto"/>
          <w:sz w:val="24"/>
          <w:szCs w:val="24"/>
          <w:lang w:eastAsia="en-US"/>
        </w:rPr>
        <w:t>lentelė. Kultūrinė veikla rajone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149"/>
        <w:gridCol w:w="1151"/>
        <w:gridCol w:w="1150"/>
        <w:gridCol w:w="862"/>
        <w:gridCol w:w="1007"/>
        <w:gridCol w:w="1150"/>
        <w:gridCol w:w="1582"/>
        <w:gridCol w:w="867"/>
      </w:tblGrid>
      <w:tr w:rsidR="00460E69" w:rsidRPr="00460E69" w14:paraId="1CB5AA1D" w14:textId="77777777" w:rsidTr="007D0B2F">
        <w:trPr>
          <w:trHeight w:val="280"/>
          <w:jc w:val="center"/>
        </w:trPr>
        <w:tc>
          <w:tcPr>
            <w:tcW w:w="858" w:type="dxa"/>
            <w:vMerge w:val="restart"/>
            <w:tcBorders>
              <w:top w:val="single" w:sz="4" w:space="0" w:color="auto"/>
              <w:left w:val="single" w:sz="4" w:space="0" w:color="auto"/>
              <w:right w:val="single" w:sz="4" w:space="0" w:color="auto"/>
            </w:tcBorders>
          </w:tcPr>
          <w:p w14:paraId="324A6EF8" w14:textId="77777777" w:rsidR="007D0B2F" w:rsidRPr="00460E69" w:rsidRDefault="007D0B2F" w:rsidP="007D0B2F">
            <w:pPr>
              <w:widowControl w:val="0"/>
              <w:spacing w:line="256" w:lineRule="auto"/>
              <w:jc w:val="center"/>
              <w:rPr>
                <w:rFonts w:eastAsia="Calibri"/>
                <w:color w:val="auto"/>
                <w:sz w:val="22"/>
                <w:szCs w:val="22"/>
                <w:lang w:eastAsia="en-US"/>
              </w:rPr>
            </w:pPr>
          </w:p>
          <w:p w14:paraId="6829B1E0" w14:textId="77777777" w:rsidR="007D0B2F" w:rsidRPr="00460E69" w:rsidRDefault="007D0B2F" w:rsidP="007D0B2F">
            <w:pPr>
              <w:widowControl w:val="0"/>
              <w:spacing w:line="256" w:lineRule="auto"/>
              <w:jc w:val="center"/>
              <w:rPr>
                <w:rFonts w:eastAsia="Calibri"/>
                <w:color w:val="auto"/>
                <w:sz w:val="22"/>
                <w:szCs w:val="22"/>
                <w:lang w:eastAsia="en-US"/>
              </w:rPr>
            </w:pPr>
          </w:p>
          <w:p w14:paraId="52BA2FBD" w14:textId="6C8FEAA5" w:rsidR="00F753C7" w:rsidRPr="00460E69" w:rsidRDefault="00F753C7" w:rsidP="007D0B2F">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Metai</w:t>
            </w:r>
          </w:p>
        </w:tc>
        <w:tc>
          <w:tcPr>
            <w:tcW w:w="1149" w:type="dxa"/>
            <w:vMerge w:val="restart"/>
            <w:tcBorders>
              <w:top w:val="single" w:sz="4" w:space="0" w:color="auto"/>
              <w:left w:val="single" w:sz="4" w:space="0" w:color="auto"/>
              <w:bottom w:val="single" w:sz="4" w:space="0" w:color="auto"/>
              <w:right w:val="single" w:sz="4" w:space="0" w:color="auto"/>
            </w:tcBorders>
          </w:tcPr>
          <w:p w14:paraId="283A29AD" w14:textId="63B2858C" w:rsidR="00F753C7" w:rsidRPr="00460E69" w:rsidRDefault="00F753C7" w:rsidP="007D0B2F">
            <w:pPr>
              <w:widowControl w:val="0"/>
              <w:spacing w:line="256" w:lineRule="auto"/>
              <w:jc w:val="center"/>
              <w:rPr>
                <w:rFonts w:eastAsia="Calibri"/>
                <w:color w:val="auto"/>
                <w:sz w:val="22"/>
                <w:szCs w:val="22"/>
                <w:lang w:eastAsia="en-US"/>
              </w:rPr>
            </w:pPr>
          </w:p>
          <w:p w14:paraId="5A5D9C66" w14:textId="5387E9B6" w:rsidR="00F753C7" w:rsidRPr="00460E69" w:rsidRDefault="00F753C7" w:rsidP="007D0B2F">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Surengta renginių</w:t>
            </w:r>
          </w:p>
          <w:p w14:paraId="5445EAFE" w14:textId="77777777" w:rsidR="00F753C7" w:rsidRPr="00460E69" w:rsidRDefault="00F753C7" w:rsidP="007D0B2F">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(iš viso)</w:t>
            </w:r>
          </w:p>
        </w:tc>
        <w:tc>
          <w:tcPr>
            <w:tcW w:w="7769" w:type="dxa"/>
            <w:gridSpan w:val="7"/>
            <w:tcBorders>
              <w:top w:val="single" w:sz="4" w:space="0" w:color="auto"/>
              <w:left w:val="single" w:sz="4" w:space="0" w:color="auto"/>
              <w:bottom w:val="single" w:sz="4" w:space="0" w:color="auto"/>
              <w:right w:val="single" w:sz="4" w:space="0" w:color="auto"/>
            </w:tcBorders>
          </w:tcPr>
          <w:p w14:paraId="69632CAC" w14:textId="77777777" w:rsidR="00F753C7" w:rsidRPr="00460E69" w:rsidRDefault="00F753C7" w:rsidP="007D0B2F">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Iš jų:</w:t>
            </w:r>
          </w:p>
        </w:tc>
      </w:tr>
      <w:tr w:rsidR="00460E69" w:rsidRPr="00460E69" w14:paraId="0B1B16B8" w14:textId="77777777" w:rsidTr="007D0B2F">
        <w:trPr>
          <w:cantSplit/>
          <w:trHeight w:val="1476"/>
          <w:jc w:val="center"/>
        </w:trPr>
        <w:tc>
          <w:tcPr>
            <w:tcW w:w="858" w:type="dxa"/>
            <w:vMerge/>
            <w:tcBorders>
              <w:left w:val="single" w:sz="4" w:space="0" w:color="auto"/>
              <w:bottom w:val="single" w:sz="4" w:space="0" w:color="auto"/>
              <w:right w:val="single" w:sz="4" w:space="0" w:color="auto"/>
            </w:tcBorders>
          </w:tcPr>
          <w:p w14:paraId="1039BAC5" w14:textId="77777777" w:rsidR="00F753C7" w:rsidRPr="00460E69" w:rsidRDefault="00F753C7" w:rsidP="007D0B2F">
            <w:pPr>
              <w:suppressAutoHyphens w:val="0"/>
              <w:spacing w:line="256" w:lineRule="auto"/>
              <w:jc w:val="center"/>
              <w:rPr>
                <w:rFonts w:eastAsia="Calibri"/>
                <w:color w:val="auto"/>
                <w:sz w:val="22"/>
                <w:szCs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004BD608" w14:textId="4BC6445E" w:rsidR="00F753C7" w:rsidRPr="00460E69" w:rsidRDefault="00F753C7" w:rsidP="007D0B2F">
            <w:pPr>
              <w:suppressAutoHyphens w:val="0"/>
              <w:spacing w:line="256" w:lineRule="auto"/>
              <w:jc w:val="center"/>
              <w:rPr>
                <w:rFonts w:eastAsia="Calibri"/>
                <w:color w:val="auto"/>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extDirection w:val="btLr"/>
            <w:hideMark/>
          </w:tcPr>
          <w:p w14:paraId="785EACEC" w14:textId="77777777"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Profesionalaus meno renginiai</w:t>
            </w:r>
          </w:p>
        </w:tc>
        <w:tc>
          <w:tcPr>
            <w:tcW w:w="1150" w:type="dxa"/>
            <w:tcBorders>
              <w:top w:val="single" w:sz="4" w:space="0" w:color="auto"/>
              <w:left w:val="single" w:sz="4" w:space="0" w:color="auto"/>
              <w:bottom w:val="single" w:sz="4" w:space="0" w:color="auto"/>
              <w:right w:val="single" w:sz="4" w:space="0" w:color="auto"/>
            </w:tcBorders>
            <w:textDirection w:val="btLr"/>
            <w:hideMark/>
          </w:tcPr>
          <w:p w14:paraId="631CC688" w14:textId="77777777"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Tautodailės ir kitos parodos</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61F92DBD" w14:textId="77777777"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Edukaciniai renginiai</w:t>
            </w:r>
          </w:p>
        </w:tc>
        <w:tc>
          <w:tcPr>
            <w:tcW w:w="1007" w:type="dxa"/>
            <w:tcBorders>
              <w:top w:val="single" w:sz="4" w:space="0" w:color="auto"/>
              <w:left w:val="single" w:sz="4" w:space="0" w:color="auto"/>
              <w:bottom w:val="single" w:sz="4" w:space="0" w:color="auto"/>
              <w:right w:val="single" w:sz="4" w:space="0" w:color="auto"/>
            </w:tcBorders>
            <w:textDirection w:val="btLr"/>
            <w:hideMark/>
          </w:tcPr>
          <w:p w14:paraId="0372ABA6" w14:textId="77777777" w:rsidR="007D0B2F" w:rsidRPr="00460E69" w:rsidRDefault="007D0B2F" w:rsidP="007D0B2F">
            <w:pPr>
              <w:widowControl w:val="0"/>
              <w:spacing w:line="256" w:lineRule="auto"/>
              <w:ind w:left="113" w:right="113"/>
              <w:jc w:val="center"/>
              <w:rPr>
                <w:rFonts w:eastAsia="Calibri"/>
                <w:color w:val="auto"/>
                <w:sz w:val="22"/>
                <w:szCs w:val="22"/>
                <w:lang w:eastAsia="en-US"/>
              </w:rPr>
            </w:pPr>
          </w:p>
          <w:p w14:paraId="2F5C9FCD" w14:textId="2299DAFC"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Kino filmai</w:t>
            </w:r>
          </w:p>
        </w:tc>
        <w:tc>
          <w:tcPr>
            <w:tcW w:w="1150" w:type="dxa"/>
            <w:tcBorders>
              <w:top w:val="single" w:sz="4" w:space="0" w:color="auto"/>
              <w:left w:val="single" w:sz="4" w:space="0" w:color="auto"/>
              <w:bottom w:val="single" w:sz="4" w:space="0" w:color="auto"/>
              <w:right w:val="single" w:sz="4" w:space="0" w:color="auto"/>
            </w:tcBorders>
            <w:textDirection w:val="btLr"/>
            <w:hideMark/>
          </w:tcPr>
          <w:p w14:paraId="0F6B43C8" w14:textId="77777777"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Pramoginės muzikos koncertai</w:t>
            </w:r>
          </w:p>
        </w:tc>
        <w:tc>
          <w:tcPr>
            <w:tcW w:w="1582" w:type="dxa"/>
            <w:tcBorders>
              <w:top w:val="single" w:sz="4" w:space="0" w:color="auto"/>
              <w:left w:val="single" w:sz="4" w:space="0" w:color="auto"/>
              <w:bottom w:val="single" w:sz="4" w:space="0" w:color="auto"/>
              <w:right w:val="single" w:sz="4" w:space="0" w:color="auto"/>
            </w:tcBorders>
            <w:textDirection w:val="btLr"/>
            <w:hideMark/>
          </w:tcPr>
          <w:p w14:paraId="21140E00" w14:textId="680751F6"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Mėgėjų meno kolektyvų koncertai</w:t>
            </w:r>
            <w:r w:rsidR="00290016" w:rsidRPr="00460E69">
              <w:rPr>
                <w:rFonts w:eastAsia="Calibri"/>
                <w:color w:val="auto"/>
                <w:sz w:val="22"/>
                <w:szCs w:val="22"/>
                <w:lang w:eastAsia="en-US"/>
              </w:rPr>
              <w:t xml:space="preserve"> vietose</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1969CE46" w14:textId="77777777" w:rsidR="00F753C7" w:rsidRPr="00460E69" w:rsidRDefault="00F753C7" w:rsidP="007D0B2F">
            <w:pPr>
              <w:widowControl w:val="0"/>
              <w:spacing w:line="256" w:lineRule="auto"/>
              <w:ind w:left="113" w:right="113"/>
              <w:jc w:val="center"/>
              <w:rPr>
                <w:rFonts w:eastAsia="Calibri"/>
                <w:color w:val="auto"/>
                <w:sz w:val="22"/>
                <w:szCs w:val="22"/>
                <w:lang w:eastAsia="en-US"/>
              </w:rPr>
            </w:pPr>
            <w:r w:rsidRPr="00460E69">
              <w:rPr>
                <w:rFonts w:eastAsia="Calibri"/>
                <w:color w:val="auto"/>
                <w:sz w:val="22"/>
                <w:szCs w:val="22"/>
                <w:lang w:eastAsia="en-US"/>
              </w:rPr>
              <w:t>Kiti renginiai</w:t>
            </w:r>
          </w:p>
        </w:tc>
      </w:tr>
      <w:tr w:rsidR="00460E69" w:rsidRPr="00460E69" w14:paraId="63CDAB01" w14:textId="77777777" w:rsidTr="007D0B2F">
        <w:trPr>
          <w:trHeight w:val="280"/>
          <w:jc w:val="center"/>
        </w:trPr>
        <w:tc>
          <w:tcPr>
            <w:tcW w:w="858" w:type="dxa"/>
            <w:tcBorders>
              <w:top w:val="single" w:sz="4" w:space="0" w:color="auto"/>
              <w:left w:val="single" w:sz="4" w:space="0" w:color="auto"/>
              <w:bottom w:val="single" w:sz="4" w:space="0" w:color="auto"/>
              <w:right w:val="single" w:sz="4" w:space="0" w:color="auto"/>
            </w:tcBorders>
          </w:tcPr>
          <w:p w14:paraId="5F88D647" w14:textId="1174E495"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2019</w:t>
            </w:r>
          </w:p>
        </w:tc>
        <w:tc>
          <w:tcPr>
            <w:tcW w:w="1149" w:type="dxa"/>
            <w:tcBorders>
              <w:top w:val="single" w:sz="4" w:space="0" w:color="auto"/>
              <w:left w:val="single" w:sz="4" w:space="0" w:color="auto"/>
              <w:bottom w:val="single" w:sz="4" w:space="0" w:color="auto"/>
              <w:right w:val="single" w:sz="4" w:space="0" w:color="auto"/>
            </w:tcBorders>
            <w:hideMark/>
          </w:tcPr>
          <w:p w14:paraId="294348AB" w14:textId="0D2C9DDB" w:rsidR="00F753C7" w:rsidRPr="00460E69" w:rsidRDefault="00F753C7" w:rsidP="00F753C7">
            <w:pPr>
              <w:widowControl w:val="0"/>
              <w:spacing w:line="256" w:lineRule="auto"/>
              <w:jc w:val="center"/>
              <w:rPr>
                <w:rFonts w:eastAsia="Calibri"/>
                <w:color w:val="auto"/>
                <w:sz w:val="22"/>
                <w:szCs w:val="22"/>
                <w:lang w:eastAsia="en-US"/>
              </w:rPr>
            </w:pPr>
            <w:r w:rsidRPr="00460E69">
              <w:rPr>
                <w:rFonts w:eastAsia="Calibri"/>
                <w:b/>
                <w:color w:val="auto"/>
                <w:sz w:val="22"/>
                <w:szCs w:val="22"/>
                <w:lang w:eastAsia="en-US"/>
              </w:rPr>
              <w:t>796</w:t>
            </w:r>
          </w:p>
        </w:tc>
        <w:tc>
          <w:tcPr>
            <w:tcW w:w="1151" w:type="dxa"/>
            <w:tcBorders>
              <w:top w:val="single" w:sz="4" w:space="0" w:color="auto"/>
              <w:left w:val="single" w:sz="4" w:space="0" w:color="auto"/>
              <w:bottom w:val="single" w:sz="4" w:space="0" w:color="auto"/>
              <w:right w:val="single" w:sz="4" w:space="0" w:color="auto"/>
            </w:tcBorders>
            <w:hideMark/>
          </w:tcPr>
          <w:p w14:paraId="154787F7" w14:textId="77777777"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25</w:t>
            </w:r>
          </w:p>
        </w:tc>
        <w:tc>
          <w:tcPr>
            <w:tcW w:w="1150" w:type="dxa"/>
            <w:tcBorders>
              <w:top w:val="single" w:sz="4" w:space="0" w:color="auto"/>
              <w:left w:val="single" w:sz="4" w:space="0" w:color="auto"/>
              <w:bottom w:val="single" w:sz="4" w:space="0" w:color="auto"/>
              <w:right w:val="single" w:sz="4" w:space="0" w:color="auto"/>
            </w:tcBorders>
            <w:hideMark/>
          </w:tcPr>
          <w:p w14:paraId="7437B8EA" w14:textId="76191BF4" w:rsidR="00F753C7" w:rsidRPr="00460E69" w:rsidRDefault="0029001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65</w:t>
            </w:r>
          </w:p>
        </w:tc>
        <w:tc>
          <w:tcPr>
            <w:tcW w:w="862" w:type="dxa"/>
            <w:tcBorders>
              <w:top w:val="single" w:sz="4" w:space="0" w:color="auto"/>
              <w:left w:val="single" w:sz="4" w:space="0" w:color="auto"/>
              <w:bottom w:val="single" w:sz="4" w:space="0" w:color="auto"/>
              <w:right w:val="single" w:sz="4" w:space="0" w:color="auto"/>
            </w:tcBorders>
            <w:hideMark/>
          </w:tcPr>
          <w:p w14:paraId="18BDCCF7" w14:textId="0E0A3343" w:rsidR="00F753C7" w:rsidRPr="00460E69" w:rsidRDefault="0029001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174</w:t>
            </w:r>
          </w:p>
        </w:tc>
        <w:tc>
          <w:tcPr>
            <w:tcW w:w="1007" w:type="dxa"/>
            <w:tcBorders>
              <w:top w:val="single" w:sz="4" w:space="0" w:color="auto"/>
              <w:left w:val="single" w:sz="4" w:space="0" w:color="auto"/>
              <w:bottom w:val="single" w:sz="4" w:space="0" w:color="auto"/>
              <w:right w:val="single" w:sz="4" w:space="0" w:color="auto"/>
            </w:tcBorders>
            <w:hideMark/>
          </w:tcPr>
          <w:p w14:paraId="446CDF32" w14:textId="77777777"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11</w:t>
            </w:r>
          </w:p>
        </w:tc>
        <w:tc>
          <w:tcPr>
            <w:tcW w:w="1150" w:type="dxa"/>
            <w:tcBorders>
              <w:top w:val="single" w:sz="4" w:space="0" w:color="auto"/>
              <w:left w:val="single" w:sz="4" w:space="0" w:color="auto"/>
              <w:bottom w:val="single" w:sz="4" w:space="0" w:color="auto"/>
              <w:right w:val="single" w:sz="4" w:space="0" w:color="auto"/>
            </w:tcBorders>
            <w:hideMark/>
          </w:tcPr>
          <w:p w14:paraId="1FBB553C" w14:textId="52A61397" w:rsidR="00F753C7" w:rsidRPr="00460E69" w:rsidRDefault="00290016"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32</w:t>
            </w:r>
          </w:p>
        </w:tc>
        <w:tc>
          <w:tcPr>
            <w:tcW w:w="1582" w:type="dxa"/>
            <w:tcBorders>
              <w:top w:val="single" w:sz="4" w:space="0" w:color="auto"/>
              <w:left w:val="single" w:sz="4" w:space="0" w:color="auto"/>
              <w:bottom w:val="single" w:sz="4" w:space="0" w:color="auto"/>
              <w:right w:val="single" w:sz="4" w:space="0" w:color="auto"/>
            </w:tcBorders>
            <w:hideMark/>
          </w:tcPr>
          <w:p w14:paraId="70C1B0FE" w14:textId="210FDA26"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w:t>
            </w:r>
            <w:r w:rsidR="00290016" w:rsidRPr="00460E69">
              <w:rPr>
                <w:rFonts w:eastAsia="Calibri"/>
                <w:b/>
                <w:color w:val="auto"/>
                <w:sz w:val="22"/>
                <w:szCs w:val="22"/>
                <w:lang w:eastAsia="en-US"/>
              </w:rPr>
              <w:t>21</w:t>
            </w:r>
          </w:p>
        </w:tc>
        <w:tc>
          <w:tcPr>
            <w:tcW w:w="862" w:type="dxa"/>
            <w:tcBorders>
              <w:top w:val="single" w:sz="4" w:space="0" w:color="auto"/>
              <w:left w:val="single" w:sz="4" w:space="0" w:color="auto"/>
              <w:bottom w:val="single" w:sz="4" w:space="0" w:color="auto"/>
              <w:right w:val="single" w:sz="4" w:space="0" w:color="auto"/>
            </w:tcBorders>
            <w:hideMark/>
          </w:tcPr>
          <w:p w14:paraId="51AFE414" w14:textId="12B6A98E"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w:t>
            </w:r>
            <w:r w:rsidR="00290016" w:rsidRPr="00460E69">
              <w:rPr>
                <w:rFonts w:eastAsia="Calibri"/>
                <w:b/>
                <w:color w:val="auto"/>
                <w:sz w:val="22"/>
                <w:szCs w:val="22"/>
                <w:lang w:eastAsia="en-US"/>
              </w:rPr>
              <w:t>68</w:t>
            </w:r>
          </w:p>
        </w:tc>
      </w:tr>
      <w:tr w:rsidR="00460E69" w:rsidRPr="00460E69" w14:paraId="4A8C8F2D" w14:textId="77777777" w:rsidTr="007D0B2F">
        <w:trPr>
          <w:trHeight w:val="280"/>
          <w:jc w:val="center"/>
        </w:trPr>
        <w:tc>
          <w:tcPr>
            <w:tcW w:w="858" w:type="dxa"/>
            <w:tcBorders>
              <w:top w:val="single" w:sz="4" w:space="0" w:color="auto"/>
              <w:left w:val="single" w:sz="4" w:space="0" w:color="auto"/>
              <w:bottom w:val="single" w:sz="4" w:space="0" w:color="auto"/>
              <w:right w:val="single" w:sz="4" w:space="0" w:color="auto"/>
            </w:tcBorders>
          </w:tcPr>
          <w:p w14:paraId="1A2A6237" w14:textId="2679AC34"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2018</w:t>
            </w:r>
          </w:p>
        </w:tc>
        <w:tc>
          <w:tcPr>
            <w:tcW w:w="1149" w:type="dxa"/>
            <w:tcBorders>
              <w:top w:val="single" w:sz="4" w:space="0" w:color="auto"/>
              <w:left w:val="single" w:sz="4" w:space="0" w:color="auto"/>
              <w:bottom w:val="single" w:sz="4" w:space="0" w:color="auto"/>
              <w:right w:val="single" w:sz="4" w:space="0" w:color="auto"/>
            </w:tcBorders>
          </w:tcPr>
          <w:p w14:paraId="67069472" w14:textId="02080E20"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798</w:t>
            </w:r>
          </w:p>
        </w:tc>
        <w:tc>
          <w:tcPr>
            <w:tcW w:w="1151" w:type="dxa"/>
            <w:tcBorders>
              <w:top w:val="single" w:sz="4" w:space="0" w:color="auto"/>
              <w:left w:val="single" w:sz="4" w:space="0" w:color="auto"/>
              <w:bottom w:val="single" w:sz="4" w:space="0" w:color="auto"/>
              <w:right w:val="single" w:sz="4" w:space="0" w:color="auto"/>
            </w:tcBorders>
          </w:tcPr>
          <w:p w14:paraId="0279C9A9" w14:textId="0802A033"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35</w:t>
            </w:r>
          </w:p>
        </w:tc>
        <w:tc>
          <w:tcPr>
            <w:tcW w:w="1150" w:type="dxa"/>
            <w:tcBorders>
              <w:top w:val="single" w:sz="4" w:space="0" w:color="auto"/>
              <w:left w:val="single" w:sz="4" w:space="0" w:color="auto"/>
              <w:bottom w:val="single" w:sz="4" w:space="0" w:color="auto"/>
              <w:right w:val="single" w:sz="4" w:space="0" w:color="auto"/>
            </w:tcBorders>
          </w:tcPr>
          <w:p w14:paraId="153A0F9F" w14:textId="0F0C86F0"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62</w:t>
            </w:r>
          </w:p>
        </w:tc>
        <w:tc>
          <w:tcPr>
            <w:tcW w:w="862" w:type="dxa"/>
            <w:tcBorders>
              <w:top w:val="single" w:sz="4" w:space="0" w:color="auto"/>
              <w:left w:val="single" w:sz="4" w:space="0" w:color="auto"/>
              <w:bottom w:val="single" w:sz="4" w:space="0" w:color="auto"/>
              <w:right w:val="single" w:sz="4" w:space="0" w:color="auto"/>
            </w:tcBorders>
          </w:tcPr>
          <w:p w14:paraId="6F75F538" w14:textId="01208D09"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156</w:t>
            </w:r>
          </w:p>
        </w:tc>
        <w:tc>
          <w:tcPr>
            <w:tcW w:w="1007" w:type="dxa"/>
            <w:tcBorders>
              <w:top w:val="single" w:sz="4" w:space="0" w:color="auto"/>
              <w:left w:val="single" w:sz="4" w:space="0" w:color="auto"/>
              <w:bottom w:val="single" w:sz="4" w:space="0" w:color="auto"/>
              <w:right w:val="single" w:sz="4" w:space="0" w:color="auto"/>
            </w:tcBorders>
          </w:tcPr>
          <w:p w14:paraId="1B4D4781" w14:textId="58CF431F"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6</w:t>
            </w:r>
          </w:p>
        </w:tc>
        <w:tc>
          <w:tcPr>
            <w:tcW w:w="1150" w:type="dxa"/>
            <w:tcBorders>
              <w:top w:val="single" w:sz="4" w:space="0" w:color="auto"/>
              <w:left w:val="single" w:sz="4" w:space="0" w:color="auto"/>
              <w:bottom w:val="single" w:sz="4" w:space="0" w:color="auto"/>
              <w:right w:val="single" w:sz="4" w:space="0" w:color="auto"/>
            </w:tcBorders>
          </w:tcPr>
          <w:p w14:paraId="7EBCD18A" w14:textId="47F0E421"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30</w:t>
            </w:r>
          </w:p>
        </w:tc>
        <w:tc>
          <w:tcPr>
            <w:tcW w:w="1582" w:type="dxa"/>
            <w:tcBorders>
              <w:top w:val="single" w:sz="4" w:space="0" w:color="auto"/>
              <w:left w:val="single" w:sz="4" w:space="0" w:color="auto"/>
              <w:bottom w:val="single" w:sz="4" w:space="0" w:color="auto"/>
              <w:right w:val="single" w:sz="4" w:space="0" w:color="auto"/>
            </w:tcBorders>
          </w:tcPr>
          <w:p w14:paraId="2CBF8562" w14:textId="49A58675"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145</w:t>
            </w:r>
          </w:p>
        </w:tc>
        <w:tc>
          <w:tcPr>
            <w:tcW w:w="862" w:type="dxa"/>
            <w:tcBorders>
              <w:top w:val="single" w:sz="4" w:space="0" w:color="auto"/>
              <w:left w:val="single" w:sz="4" w:space="0" w:color="auto"/>
              <w:bottom w:val="single" w:sz="4" w:space="0" w:color="auto"/>
              <w:right w:val="single" w:sz="4" w:space="0" w:color="auto"/>
            </w:tcBorders>
          </w:tcPr>
          <w:p w14:paraId="4A6CC9F5" w14:textId="576E3EDA" w:rsidR="00F753C7" w:rsidRPr="00460E69" w:rsidRDefault="00F8632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364</w:t>
            </w:r>
          </w:p>
        </w:tc>
      </w:tr>
      <w:tr w:rsidR="00F753C7" w:rsidRPr="00460E69" w14:paraId="6B2DFC1D" w14:textId="77777777" w:rsidTr="007D0B2F">
        <w:trPr>
          <w:trHeight w:val="280"/>
          <w:jc w:val="center"/>
        </w:trPr>
        <w:tc>
          <w:tcPr>
            <w:tcW w:w="858" w:type="dxa"/>
            <w:tcBorders>
              <w:top w:val="single" w:sz="4" w:space="0" w:color="auto"/>
              <w:left w:val="single" w:sz="4" w:space="0" w:color="auto"/>
              <w:bottom w:val="single" w:sz="4" w:space="0" w:color="auto"/>
              <w:right w:val="single" w:sz="4" w:space="0" w:color="auto"/>
            </w:tcBorders>
          </w:tcPr>
          <w:p w14:paraId="621EF64C" w14:textId="155836C7" w:rsidR="00F753C7" w:rsidRPr="00460E69" w:rsidRDefault="00F753C7"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2017</w:t>
            </w:r>
          </w:p>
        </w:tc>
        <w:tc>
          <w:tcPr>
            <w:tcW w:w="1149" w:type="dxa"/>
            <w:tcBorders>
              <w:top w:val="single" w:sz="4" w:space="0" w:color="auto"/>
              <w:left w:val="single" w:sz="4" w:space="0" w:color="auto"/>
              <w:bottom w:val="single" w:sz="4" w:space="0" w:color="auto"/>
              <w:right w:val="single" w:sz="4" w:space="0" w:color="auto"/>
            </w:tcBorders>
          </w:tcPr>
          <w:p w14:paraId="58DBAAF5" w14:textId="3E4AA668" w:rsidR="00F753C7" w:rsidRPr="00460E69" w:rsidRDefault="00867760"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663</w:t>
            </w:r>
          </w:p>
        </w:tc>
        <w:tc>
          <w:tcPr>
            <w:tcW w:w="1151" w:type="dxa"/>
            <w:tcBorders>
              <w:top w:val="single" w:sz="4" w:space="0" w:color="auto"/>
              <w:left w:val="single" w:sz="4" w:space="0" w:color="auto"/>
              <w:bottom w:val="single" w:sz="4" w:space="0" w:color="auto"/>
              <w:right w:val="single" w:sz="4" w:space="0" w:color="auto"/>
            </w:tcBorders>
          </w:tcPr>
          <w:p w14:paraId="7E3A6D24" w14:textId="27E3886A"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25</w:t>
            </w:r>
          </w:p>
        </w:tc>
        <w:tc>
          <w:tcPr>
            <w:tcW w:w="1150" w:type="dxa"/>
            <w:tcBorders>
              <w:top w:val="single" w:sz="4" w:space="0" w:color="auto"/>
              <w:left w:val="single" w:sz="4" w:space="0" w:color="auto"/>
              <w:bottom w:val="single" w:sz="4" w:space="0" w:color="auto"/>
              <w:right w:val="single" w:sz="4" w:space="0" w:color="auto"/>
            </w:tcBorders>
          </w:tcPr>
          <w:p w14:paraId="2279ECC0" w14:textId="78DFF148"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58</w:t>
            </w:r>
          </w:p>
        </w:tc>
        <w:tc>
          <w:tcPr>
            <w:tcW w:w="862" w:type="dxa"/>
            <w:tcBorders>
              <w:top w:val="single" w:sz="4" w:space="0" w:color="auto"/>
              <w:left w:val="single" w:sz="4" w:space="0" w:color="auto"/>
              <w:bottom w:val="single" w:sz="4" w:space="0" w:color="auto"/>
              <w:right w:val="single" w:sz="4" w:space="0" w:color="auto"/>
            </w:tcBorders>
          </w:tcPr>
          <w:p w14:paraId="3A7C402A" w14:textId="07E665E1"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95</w:t>
            </w:r>
          </w:p>
        </w:tc>
        <w:tc>
          <w:tcPr>
            <w:tcW w:w="1007" w:type="dxa"/>
            <w:tcBorders>
              <w:top w:val="single" w:sz="4" w:space="0" w:color="auto"/>
              <w:left w:val="single" w:sz="4" w:space="0" w:color="auto"/>
              <w:bottom w:val="single" w:sz="4" w:space="0" w:color="auto"/>
              <w:right w:val="single" w:sz="4" w:space="0" w:color="auto"/>
            </w:tcBorders>
          </w:tcPr>
          <w:p w14:paraId="4BB670DC" w14:textId="0430B3D7"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11</w:t>
            </w:r>
          </w:p>
        </w:tc>
        <w:tc>
          <w:tcPr>
            <w:tcW w:w="1150" w:type="dxa"/>
            <w:tcBorders>
              <w:top w:val="single" w:sz="4" w:space="0" w:color="auto"/>
              <w:left w:val="single" w:sz="4" w:space="0" w:color="auto"/>
              <w:bottom w:val="single" w:sz="4" w:space="0" w:color="auto"/>
              <w:right w:val="single" w:sz="4" w:space="0" w:color="auto"/>
            </w:tcBorders>
          </w:tcPr>
          <w:p w14:paraId="31148D73" w14:textId="712A2AC1"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26</w:t>
            </w:r>
          </w:p>
        </w:tc>
        <w:tc>
          <w:tcPr>
            <w:tcW w:w="1582" w:type="dxa"/>
            <w:tcBorders>
              <w:top w:val="single" w:sz="4" w:space="0" w:color="auto"/>
              <w:left w:val="single" w:sz="4" w:space="0" w:color="auto"/>
              <w:bottom w:val="single" w:sz="4" w:space="0" w:color="auto"/>
              <w:right w:val="single" w:sz="4" w:space="0" w:color="auto"/>
            </w:tcBorders>
          </w:tcPr>
          <w:p w14:paraId="7C835355" w14:textId="52968C3D"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103</w:t>
            </w:r>
          </w:p>
        </w:tc>
        <w:tc>
          <w:tcPr>
            <w:tcW w:w="862" w:type="dxa"/>
            <w:tcBorders>
              <w:top w:val="single" w:sz="4" w:space="0" w:color="auto"/>
              <w:left w:val="single" w:sz="4" w:space="0" w:color="auto"/>
              <w:bottom w:val="single" w:sz="4" w:space="0" w:color="auto"/>
              <w:right w:val="single" w:sz="4" w:space="0" w:color="auto"/>
            </w:tcBorders>
          </w:tcPr>
          <w:p w14:paraId="5520ECEC" w14:textId="00B38FB8" w:rsidR="00F753C7" w:rsidRPr="00460E69" w:rsidRDefault="009C3212" w:rsidP="00F753C7">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345</w:t>
            </w:r>
          </w:p>
        </w:tc>
      </w:tr>
    </w:tbl>
    <w:p w14:paraId="44124C18" w14:textId="77777777" w:rsidR="009C3212" w:rsidRPr="00460E69" w:rsidRDefault="009C3212" w:rsidP="009C3212">
      <w:pPr>
        <w:suppressAutoHyphens w:val="0"/>
        <w:autoSpaceDE w:val="0"/>
        <w:autoSpaceDN w:val="0"/>
        <w:adjustRightInd w:val="0"/>
        <w:ind w:firstLine="960"/>
        <w:jc w:val="both"/>
        <w:rPr>
          <w:color w:val="auto"/>
          <w:sz w:val="24"/>
          <w:szCs w:val="24"/>
        </w:rPr>
      </w:pPr>
    </w:p>
    <w:p w14:paraId="18DB31D1" w14:textId="5EFB2F1C" w:rsidR="009C3212" w:rsidRPr="00460E69" w:rsidRDefault="009C3212" w:rsidP="009C3212">
      <w:pPr>
        <w:suppressAutoHyphens w:val="0"/>
        <w:autoSpaceDE w:val="0"/>
        <w:autoSpaceDN w:val="0"/>
        <w:adjustRightInd w:val="0"/>
        <w:ind w:firstLine="960"/>
        <w:jc w:val="both"/>
        <w:rPr>
          <w:color w:val="auto"/>
          <w:sz w:val="24"/>
          <w:szCs w:val="24"/>
        </w:rPr>
      </w:pPr>
      <w:r w:rsidRPr="00460E69">
        <w:rPr>
          <w:color w:val="auto"/>
          <w:sz w:val="24"/>
          <w:szCs w:val="24"/>
        </w:rPr>
        <w:t xml:space="preserve">2019 m. šalia tradicinių kultūros renginių tęsėme Lietuvos valstybės atkūrimo šimtmečiui </w:t>
      </w:r>
      <w:r w:rsidR="00E44741" w:rsidRPr="00460E69">
        <w:rPr>
          <w:color w:val="auto"/>
          <w:sz w:val="24"/>
          <w:szCs w:val="24"/>
        </w:rPr>
        <w:t xml:space="preserve">paminėti skirtus renginius ir </w:t>
      </w:r>
      <w:r w:rsidRPr="00460E69">
        <w:rPr>
          <w:color w:val="auto"/>
          <w:sz w:val="24"/>
          <w:szCs w:val="24"/>
        </w:rPr>
        <w:t xml:space="preserve">akcijas. Kultūros centro idėja – pasigaminti 100 m ilgio Lietuvos vėliavą – ir taip įprasminti Lietuvos valstybės sukaktį, dalijantis ja visame rajone. Įspūdingo dydžio vėliava savo žygį per rajoną pradėjo Kuršėnų miesto šventėje. Ji buvo nešama iš Kuršėnų L. Ivinskio aikštės visų miestelėnų ir šventės svečių per nuostabųjį Kuršėnų miesto parką į Kultūros centrą. Tolimesnis vėliavos kelias tęsėsi visą vasarą, garbingai ją nešant įvairiuose rajono kampeliuose Vasaros švenčių, atlaidų ar akcijų metu. </w:t>
      </w:r>
    </w:p>
    <w:p w14:paraId="2C12D04E" w14:textId="3985BDFF" w:rsidR="009C3212" w:rsidRPr="00460E69" w:rsidRDefault="009C3212" w:rsidP="009C3212">
      <w:pPr>
        <w:suppressAutoHyphens w:val="0"/>
        <w:autoSpaceDE w:val="0"/>
        <w:autoSpaceDN w:val="0"/>
        <w:adjustRightInd w:val="0"/>
        <w:ind w:firstLine="960"/>
        <w:jc w:val="both"/>
        <w:rPr>
          <w:color w:val="auto"/>
          <w:sz w:val="24"/>
          <w:szCs w:val="24"/>
        </w:rPr>
      </w:pPr>
      <w:r w:rsidRPr="00460E69">
        <w:rPr>
          <w:color w:val="auto"/>
          <w:sz w:val="24"/>
          <w:szCs w:val="24"/>
        </w:rPr>
        <w:t>Dar viena idėja – pagamintos 24 bronzinės lentelės „Atkurtai Lietuvos valstybei – 100“. Lentelės atidengtos kiekvienoje seniūnijoje, įprasminant iškiliausias to krašto Šimtmečio asmenybes</w:t>
      </w:r>
      <w:r w:rsidR="00E44741" w:rsidRPr="00460E69">
        <w:rPr>
          <w:color w:val="auto"/>
          <w:sz w:val="24"/>
          <w:szCs w:val="24"/>
        </w:rPr>
        <w:t xml:space="preserve"> ir įvykius</w:t>
      </w:r>
      <w:r w:rsidRPr="00460E69">
        <w:rPr>
          <w:color w:val="auto"/>
          <w:sz w:val="24"/>
          <w:szCs w:val="24"/>
        </w:rPr>
        <w:t xml:space="preserve">. </w:t>
      </w:r>
    </w:p>
    <w:p w14:paraId="68CE0EB5" w14:textId="77777777" w:rsidR="009C3212" w:rsidRPr="00460E69" w:rsidRDefault="009C3212" w:rsidP="009C3212">
      <w:pPr>
        <w:suppressAutoHyphens w:val="0"/>
        <w:autoSpaceDE w:val="0"/>
        <w:autoSpaceDN w:val="0"/>
        <w:adjustRightInd w:val="0"/>
        <w:jc w:val="both"/>
        <w:rPr>
          <w:rFonts w:eastAsia="Calibri"/>
          <w:b/>
          <w:color w:val="auto"/>
          <w:sz w:val="24"/>
          <w:szCs w:val="24"/>
          <w:lang w:eastAsia="en-US"/>
        </w:rPr>
      </w:pPr>
      <w:r w:rsidRPr="00460E69">
        <w:rPr>
          <w:rFonts w:eastAsia="Calibri"/>
          <w:color w:val="auto"/>
          <w:sz w:val="24"/>
          <w:szCs w:val="24"/>
        </w:rPr>
        <w:lastRenderedPageBreak/>
        <w:tab/>
      </w:r>
      <w:r w:rsidRPr="00460E69">
        <w:rPr>
          <w:rFonts w:eastAsia="Calibri"/>
          <w:b/>
          <w:color w:val="auto"/>
          <w:sz w:val="24"/>
          <w:szCs w:val="24"/>
          <w:lang w:eastAsia="en-US"/>
        </w:rPr>
        <w:t>ŠRSKC mėgėjų meno kolektyvai aktyviai ir kūrybingai įsijungė į Lietuvoje vykdomas akcijas ir veiklas:</w:t>
      </w:r>
    </w:p>
    <w:p w14:paraId="441735CE" w14:textId="77777777" w:rsidR="009C3212" w:rsidRPr="00460E69" w:rsidRDefault="009C3212" w:rsidP="009C3212">
      <w:pPr>
        <w:suppressAutoHyphens w:val="0"/>
        <w:autoSpaceDE w:val="0"/>
        <w:autoSpaceDN w:val="0"/>
        <w:adjustRightInd w:val="0"/>
        <w:contextualSpacing/>
        <w:jc w:val="both"/>
        <w:rPr>
          <w:rFonts w:eastAsia="Calibri"/>
          <w:color w:val="auto"/>
          <w:sz w:val="24"/>
          <w:szCs w:val="24"/>
          <w:lang w:eastAsia="en-US"/>
        </w:rPr>
      </w:pPr>
      <w:r w:rsidRPr="00460E69">
        <w:rPr>
          <w:rFonts w:eastAsia="Calibri"/>
          <w:color w:val="auto"/>
          <w:sz w:val="24"/>
          <w:szCs w:val="24"/>
          <w:lang w:eastAsia="en-US"/>
        </w:rPr>
        <w:tab/>
        <w:t>1. Asociacija „Sportas visiems“ organizavo sportinę šventę „Pasaulinė sniego diena Lietuvoje“;</w:t>
      </w:r>
    </w:p>
    <w:p w14:paraId="497809EF" w14:textId="7B5A3134" w:rsidR="009C3212" w:rsidRPr="00460E69" w:rsidRDefault="009C3212" w:rsidP="009C3212">
      <w:pPr>
        <w:suppressAutoHyphens w:val="0"/>
        <w:autoSpaceDE w:val="0"/>
        <w:autoSpaceDN w:val="0"/>
        <w:adjustRightInd w:val="0"/>
        <w:contextualSpacing/>
        <w:jc w:val="both"/>
        <w:rPr>
          <w:rFonts w:eastAsia="Calibri"/>
          <w:color w:val="auto"/>
          <w:sz w:val="24"/>
          <w:szCs w:val="24"/>
          <w:lang w:eastAsia="en-US"/>
        </w:rPr>
      </w:pPr>
      <w:r w:rsidRPr="00460E69">
        <w:rPr>
          <w:rFonts w:eastAsia="Calibri"/>
          <w:color w:val="auto"/>
          <w:sz w:val="24"/>
          <w:szCs w:val="24"/>
          <w:lang w:eastAsia="en-US"/>
        </w:rPr>
        <w:tab/>
        <w:t>2. Europos sporto savaitė – Europos komisijos iniciatyva, kuria siekiama populiarinti sportą ir fizinį aktyvumą Europoje organizuojama akcija #BEACTIVE – JUDĖK ŠOKIO RITMU 2019</w:t>
      </w:r>
      <w:r w:rsidR="008939D7" w:rsidRPr="00460E69">
        <w:rPr>
          <w:rFonts w:eastAsia="Calibri"/>
          <w:color w:val="auto"/>
          <w:sz w:val="24"/>
          <w:szCs w:val="24"/>
          <w:lang w:eastAsia="en-US"/>
        </w:rPr>
        <w:t>#</w:t>
      </w:r>
      <w:r w:rsidRPr="00460E69">
        <w:rPr>
          <w:rFonts w:eastAsia="Calibri"/>
          <w:color w:val="auto"/>
          <w:sz w:val="24"/>
          <w:szCs w:val="24"/>
          <w:lang w:eastAsia="en-US"/>
        </w:rPr>
        <w:t>. Dalyvavo ir šoko Šiaulių rajono savivaldybės kultūros centro šiuolaikinių šokių kolektyvai: „</w:t>
      </w:r>
      <w:proofErr w:type="spellStart"/>
      <w:r w:rsidRPr="00460E69">
        <w:rPr>
          <w:rFonts w:eastAsia="Calibri"/>
          <w:color w:val="auto"/>
          <w:sz w:val="24"/>
          <w:szCs w:val="24"/>
          <w:lang w:eastAsia="en-US"/>
        </w:rPr>
        <w:t>Čip</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čip</w:t>
      </w:r>
      <w:proofErr w:type="spellEnd"/>
      <w:r w:rsidRPr="00460E69">
        <w:rPr>
          <w:rFonts w:eastAsia="Calibri"/>
          <w:color w:val="auto"/>
          <w:sz w:val="24"/>
          <w:szCs w:val="24"/>
          <w:lang w:eastAsia="en-US"/>
        </w:rPr>
        <w:t>“ ir „P. M.“, teatras „Ikaras“ bei Naisių filialo šokių grupės;</w:t>
      </w:r>
    </w:p>
    <w:p w14:paraId="1D21F775" w14:textId="77777777" w:rsidR="009C3212" w:rsidRPr="00460E69" w:rsidRDefault="009C3212" w:rsidP="009C3212">
      <w:pPr>
        <w:suppressAutoHyphens w:val="0"/>
        <w:contextualSpacing/>
        <w:jc w:val="both"/>
        <w:rPr>
          <w:rFonts w:eastAsia="Calibri"/>
          <w:color w:val="auto"/>
          <w:sz w:val="24"/>
          <w:szCs w:val="24"/>
          <w:lang w:eastAsia="en-US"/>
        </w:rPr>
      </w:pPr>
      <w:r w:rsidRPr="00460E69">
        <w:rPr>
          <w:rFonts w:eastAsia="Calibri"/>
          <w:color w:val="auto"/>
          <w:sz w:val="24"/>
          <w:szCs w:val="24"/>
          <w:lang w:eastAsia="en-US"/>
        </w:rPr>
        <w:tab/>
        <w:t>3. Lietuvos asociacija „Gimnastika visiems“ vykdė projektą „Tarptautinė šokio diena – 2019“, kuriame dalyvavo ŠRSKC ir Drąsučių filialo šiuolaikinių šokių kolektyvai;</w:t>
      </w:r>
    </w:p>
    <w:p w14:paraId="3B1F10FB" w14:textId="4E1E9086" w:rsidR="009C3212" w:rsidRPr="00460E69" w:rsidRDefault="009C3212" w:rsidP="008939D7">
      <w:pPr>
        <w:suppressAutoHyphens w:val="0"/>
        <w:ind w:firstLine="709"/>
        <w:contextualSpacing/>
        <w:jc w:val="both"/>
        <w:rPr>
          <w:rFonts w:eastAsia="Calibri"/>
          <w:color w:val="auto"/>
          <w:sz w:val="24"/>
          <w:szCs w:val="24"/>
          <w:lang w:eastAsia="en-US"/>
        </w:rPr>
      </w:pPr>
      <w:r w:rsidRPr="00460E69">
        <w:rPr>
          <w:rFonts w:eastAsia="Calibri"/>
          <w:color w:val="auto"/>
          <w:sz w:val="24"/>
          <w:szCs w:val="24"/>
          <w:lang w:eastAsia="en-US"/>
        </w:rPr>
        <w:t>Švietimo ir mokslo ministerijos ir Lietuvos mokinių neformaliojo švietimo centras vasaros pradžioje ketvirtą kartą kvietė kultūros ir švietimo įstaigas įsitraukti į iniciatyvą „Atverk duris vasarai“. Aktyviausiai iniciatyvoje dalyvavo ir daugiausia edukacinių erdvių atvėrė Šiaulių rajono švietimo ir kultūros įstaigos. Pasiūlytos 32 veiklos iš kurių 26 organizuotos ŠRSKC darbuotojų. Idėjos iniciatorių vertinimu, ŠRSKC ir Micaičių filialų organizuojamos veiklos buvo pripažintos vienos iš geriausių ir jų atstovai apdovanoti kelione į Varšuvą, į Koperniko mokslo centrą (Lenkija).</w:t>
      </w:r>
    </w:p>
    <w:p w14:paraId="31DB3FFB" w14:textId="2674AC27" w:rsidR="009C3212" w:rsidRPr="00460E69" w:rsidRDefault="009C3212" w:rsidP="009C3212">
      <w:pPr>
        <w:suppressAutoHyphens w:val="0"/>
        <w:contextualSpacing/>
        <w:jc w:val="both"/>
        <w:rPr>
          <w:rFonts w:eastAsia="Calibri"/>
          <w:color w:val="auto"/>
          <w:sz w:val="24"/>
          <w:szCs w:val="24"/>
          <w:lang w:eastAsia="en-US"/>
        </w:rPr>
      </w:pPr>
      <w:r w:rsidRPr="00460E69">
        <w:rPr>
          <w:rFonts w:eastAsia="Calibri"/>
          <w:color w:val="auto"/>
          <w:sz w:val="24"/>
          <w:szCs w:val="24"/>
          <w:lang w:eastAsia="en-US"/>
        </w:rPr>
        <w:tab/>
        <w:t xml:space="preserve">Šiaulių rajono savivaldybės kultūros centras įgyvendina dvi kultūros paso programas – ŠRSKC Naisių filiale programoje „Pažintis su Zigmo Gėlės namais ir sugrįžimas į poeto vaikystės pasaulį“ (pravesta 15 užsiėmimų) ir Kuršėnų kultūros centre edukacinėje programoje „Lietuvos 5 regionų tautinio kostiumo pristatymas“. Kultūros pasas – tai LR </w:t>
      </w:r>
      <w:r w:rsidR="00C25460" w:rsidRPr="00460E69">
        <w:rPr>
          <w:rFonts w:eastAsia="Calibri"/>
          <w:color w:val="auto"/>
          <w:sz w:val="24"/>
          <w:szCs w:val="24"/>
          <w:lang w:eastAsia="en-US"/>
        </w:rPr>
        <w:t>k</w:t>
      </w:r>
      <w:r w:rsidRPr="00460E69">
        <w:rPr>
          <w:rFonts w:eastAsia="Calibri"/>
          <w:color w:val="auto"/>
          <w:sz w:val="24"/>
          <w:szCs w:val="24"/>
          <w:lang w:eastAsia="en-US"/>
        </w:rPr>
        <w:t xml:space="preserve">ultūros ir </w:t>
      </w:r>
      <w:r w:rsidR="00C25460" w:rsidRPr="00460E69">
        <w:rPr>
          <w:rFonts w:eastAsia="Calibri"/>
          <w:color w:val="auto"/>
          <w:sz w:val="24"/>
          <w:szCs w:val="24"/>
          <w:lang w:eastAsia="en-US"/>
        </w:rPr>
        <w:t>š</w:t>
      </w:r>
      <w:r w:rsidRPr="00460E69">
        <w:rPr>
          <w:rFonts w:eastAsia="Calibri"/>
          <w:color w:val="auto"/>
          <w:sz w:val="24"/>
          <w:szCs w:val="24"/>
          <w:lang w:eastAsia="en-US"/>
        </w:rPr>
        <w:t>vietimo ministerijose akredituota ir visoje šalyje veikianti priemonė visų Lietuvos mokinių, besimokančių pagal bendrojo ugdymo programas, kultūros pažinimo įpročiams ugdyti ir jų kultūros patirčiai plėsti, teikiant jiems atitinkamas kultūros ir meno paslaugas.</w:t>
      </w:r>
    </w:p>
    <w:p w14:paraId="43324F02" w14:textId="5F93B21D" w:rsidR="009C3212" w:rsidRPr="00460E69" w:rsidRDefault="009C3212" w:rsidP="009C3212">
      <w:pPr>
        <w:suppressAutoHyphens w:val="0"/>
        <w:contextualSpacing/>
        <w:jc w:val="both"/>
        <w:rPr>
          <w:rFonts w:eastAsia="Calibri"/>
          <w:color w:val="auto"/>
          <w:sz w:val="24"/>
          <w:szCs w:val="24"/>
          <w:lang w:eastAsia="en-US"/>
        </w:rPr>
      </w:pPr>
      <w:r w:rsidRPr="00460E69">
        <w:rPr>
          <w:rFonts w:eastAsia="Calibri"/>
          <w:color w:val="auto"/>
          <w:sz w:val="24"/>
          <w:szCs w:val="24"/>
          <w:lang w:eastAsia="en-US"/>
        </w:rPr>
        <w:t xml:space="preserve">  </w:t>
      </w:r>
      <w:r w:rsidRPr="00460E69">
        <w:rPr>
          <w:rFonts w:eastAsia="Calibri"/>
          <w:color w:val="auto"/>
          <w:sz w:val="24"/>
          <w:szCs w:val="24"/>
          <w:lang w:eastAsia="en-US"/>
        </w:rPr>
        <w:tab/>
        <w:t>ŠRSKC yra nuolatinis Tarptautinio folkloro konkurso – festivalio „Saulės žiedas“ partneris. 2019 m. liepos 6 d. renginiuose, skirtuose Valstybės dienai, pasirodė net trys festivalio dalyviai: liaudies šokių ansambl</w:t>
      </w:r>
      <w:r w:rsidR="00DF4BAD" w:rsidRPr="00460E69">
        <w:rPr>
          <w:rFonts w:eastAsia="Calibri"/>
          <w:color w:val="auto"/>
          <w:sz w:val="24"/>
          <w:szCs w:val="24"/>
          <w:lang w:eastAsia="en-US"/>
        </w:rPr>
        <w:t xml:space="preserve">is </w:t>
      </w:r>
      <w:r w:rsidRPr="00460E69">
        <w:rPr>
          <w:rFonts w:eastAsia="Calibri"/>
          <w:color w:val="auto"/>
          <w:sz w:val="24"/>
          <w:szCs w:val="24"/>
          <w:lang w:eastAsia="en-US"/>
        </w:rPr>
        <w:t>„</w:t>
      </w:r>
      <w:proofErr w:type="spellStart"/>
      <w:r w:rsidRPr="00460E69">
        <w:rPr>
          <w:rFonts w:eastAsia="Calibri"/>
          <w:color w:val="auto"/>
          <w:sz w:val="24"/>
          <w:szCs w:val="24"/>
          <w:lang w:eastAsia="en-US"/>
        </w:rPr>
        <w:t>Ballet</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folklorice</w:t>
      </w:r>
      <w:proofErr w:type="spellEnd"/>
      <w:r w:rsidRPr="00460E69">
        <w:rPr>
          <w:rFonts w:eastAsia="Calibri"/>
          <w:color w:val="auto"/>
          <w:sz w:val="24"/>
          <w:szCs w:val="24"/>
          <w:lang w:eastAsia="en-US"/>
        </w:rPr>
        <w:t xml:space="preserve"> de </w:t>
      </w:r>
      <w:proofErr w:type="spellStart"/>
      <w:r w:rsidRPr="00460E69">
        <w:rPr>
          <w:rFonts w:eastAsia="Calibri"/>
          <w:color w:val="auto"/>
          <w:sz w:val="24"/>
          <w:szCs w:val="24"/>
          <w:lang w:eastAsia="en-US"/>
        </w:rPr>
        <w:t>la</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universidad</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Austral</w:t>
      </w:r>
      <w:proofErr w:type="spellEnd"/>
      <w:r w:rsidRPr="00460E69">
        <w:rPr>
          <w:rFonts w:eastAsia="Calibri"/>
          <w:color w:val="auto"/>
          <w:sz w:val="24"/>
          <w:szCs w:val="24"/>
          <w:lang w:eastAsia="en-US"/>
        </w:rPr>
        <w:t xml:space="preserve"> de </w:t>
      </w:r>
      <w:proofErr w:type="spellStart"/>
      <w:r w:rsidRPr="00460E69">
        <w:rPr>
          <w:rFonts w:eastAsia="Calibri"/>
          <w:color w:val="auto"/>
          <w:sz w:val="24"/>
          <w:szCs w:val="24"/>
          <w:lang w:eastAsia="en-US"/>
        </w:rPr>
        <w:t>Chile</w:t>
      </w:r>
      <w:proofErr w:type="spellEnd"/>
      <w:r w:rsidRPr="00460E69">
        <w:rPr>
          <w:rFonts w:eastAsia="Calibri"/>
          <w:color w:val="auto"/>
          <w:sz w:val="24"/>
          <w:szCs w:val="24"/>
          <w:lang w:eastAsia="en-US"/>
        </w:rPr>
        <w:t>“ (Čilė), kapela „</w:t>
      </w:r>
      <w:proofErr w:type="spellStart"/>
      <w:r w:rsidRPr="00460E69">
        <w:rPr>
          <w:rFonts w:eastAsia="Calibri"/>
          <w:color w:val="auto"/>
          <w:sz w:val="24"/>
          <w:szCs w:val="24"/>
          <w:lang w:eastAsia="en-US"/>
        </w:rPr>
        <w:t>Dziga</w:t>
      </w:r>
      <w:proofErr w:type="spellEnd"/>
      <w:r w:rsidRPr="00460E69">
        <w:rPr>
          <w:rFonts w:eastAsia="Calibri"/>
          <w:color w:val="auto"/>
          <w:sz w:val="24"/>
          <w:szCs w:val="24"/>
          <w:lang w:eastAsia="en-US"/>
        </w:rPr>
        <w:t>“ (Latvija) ir folkloro ansamblis „</w:t>
      </w:r>
      <w:proofErr w:type="spellStart"/>
      <w:r w:rsidRPr="00460E69">
        <w:rPr>
          <w:rFonts w:eastAsia="Calibri"/>
          <w:color w:val="auto"/>
          <w:sz w:val="24"/>
          <w:szCs w:val="24"/>
          <w:lang w:eastAsia="en-US"/>
        </w:rPr>
        <w:t>Djido</w:t>
      </w:r>
      <w:proofErr w:type="spellEnd"/>
      <w:r w:rsidRPr="00460E69">
        <w:rPr>
          <w:rFonts w:eastAsia="Calibri"/>
          <w:color w:val="auto"/>
          <w:sz w:val="24"/>
          <w:szCs w:val="24"/>
          <w:lang w:eastAsia="en-US"/>
        </w:rPr>
        <w:t>“ (Serbija). Kolektyvų pasirodymais džiaugėsi Kuršėnų, Kurtuvėnų, Žarėnų krašto gyventojai bei svečiai.</w:t>
      </w:r>
    </w:p>
    <w:p w14:paraId="581C737B" w14:textId="77777777" w:rsidR="00F753C7" w:rsidRPr="00460E69" w:rsidRDefault="00F753C7" w:rsidP="00CA2AF3">
      <w:pPr>
        <w:tabs>
          <w:tab w:val="left" w:pos="1276"/>
          <w:tab w:val="left" w:pos="1418"/>
        </w:tabs>
        <w:ind w:firstLine="851"/>
        <w:jc w:val="both"/>
        <w:rPr>
          <w:rFonts w:eastAsia="Calibri"/>
          <w:color w:val="auto"/>
          <w:sz w:val="24"/>
          <w:szCs w:val="24"/>
          <w:lang w:eastAsia="en-US"/>
        </w:rPr>
      </w:pPr>
    </w:p>
    <w:p w14:paraId="7EB3483F" w14:textId="77777777" w:rsidR="008939D7" w:rsidRPr="00460E69" w:rsidRDefault="003922A5" w:rsidP="008939D7">
      <w:pPr>
        <w:widowControl w:val="0"/>
        <w:ind w:left="720"/>
        <w:rPr>
          <w:rFonts w:eastAsia="Calibri"/>
          <w:bCs/>
          <w:color w:val="auto"/>
          <w:sz w:val="24"/>
          <w:szCs w:val="24"/>
          <w:lang w:eastAsia="en-US"/>
        </w:rPr>
      </w:pPr>
      <w:r w:rsidRPr="00460E69">
        <w:rPr>
          <w:rFonts w:eastAsia="Calibri"/>
          <w:b/>
          <w:color w:val="auto"/>
          <w:sz w:val="24"/>
          <w:szCs w:val="24"/>
          <w:lang w:eastAsia="en-US"/>
        </w:rPr>
        <w:t xml:space="preserve">4 lentelė. </w:t>
      </w:r>
      <w:r w:rsidRPr="00460E69">
        <w:rPr>
          <w:rFonts w:eastAsia="Calibri"/>
          <w:bCs/>
          <w:color w:val="auto"/>
          <w:sz w:val="24"/>
          <w:szCs w:val="24"/>
          <w:lang w:eastAsia="en-US"/>
        </w:rPr>
        <w:t xml:space="preserve">Mėgėjų meno kolektyvų </w:t>
      </w:r>
      <w:r w:rsidR="00F86322" w:rsidRPr="00460E69">
        <w:rPr>
          <w:rFonts w:eastAsia="Calibri"/>
          <w:bCs/>
          <w:color w:val="auto"/>
          <w:sz w:val="24"/>
          <w:szCs w:val="24"/>
          <w:lang w:eastAsia="en-US"/>
        </w:rPr>
        <w:t>dalyvavimas konkursuose, festivaliuose ar šventėse</w:t>
      </w:r>
    </w:p>
    <w:p w14:paraId="1024F300" w14:textId="3EE7A740" w:rsidR="003922A5" w:rsidRPr="00460E69" w:rsidRDefault="00F86322" w:rsidP="008939D7">
      <w:pPr>
        <w:widowControl w:val="0"/>
        <w:rPr>
          <w:rFonts w:eastAsia="Calibri"/>
          <w:bCs/>
          <w:color w:val="auto"/>
          <w:sz w:val="24"/>
          <w:szCs w:val="24"/>
          <w:lang w:eastAsia="en-US"/>
        </w:rPr>
      </w:pPr>
      <w:r w:rsidRPr="00460E69">
        <w:rPr>
          <w:rFonts w:eastAsia="Calibri"/>
          <w:bCs/>
          <w:color w:val="auto"/>
          <w:sz w:val="24"/>
          <w:szCs w:val="24"/>
          <w:lang w:eastAsia="en-US"/>
        </w:rPr>
        <w:t>Lietuvoje bei užsienyje</w:t>
      </w:r>
      <w:r w:rsidR="009C3212" w:rsidRPr="00460E69">
        <w:rPr>
          <w:rFonts w:eastAsia="Calibri"/>
          <w:bCs/>
          <w:color w:val="auto"/>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2126"/>
        <w:gridCol w:w="2100"/>
        <w:gridCol w:w="1727"/>
      </w:tblGrid>
      <w:tr w:rsidR="00460E69" w:rsidRPr="00460E69" w14:paraId="0BE6E7DB" w14:textId="44EF5878" w:rsidTr="008939D7">
        <w:trPr>
          <w:trHeight w:val="734"/>
          <w:jc w:val="center"/>
        </w:trPr>
        <w:tc>
          <w:tcPr>
            <w:tcW w:w="846" w:type="dxa"/>
            <w:tcBorders>
              <w:top w:val="single" w:sz="4" w:space="0" w:color="auto"/>
              <w:left w:val="single" w:sz="4" w:space="0" w:color="auto"/>
              <w:right w:val="single" w:sz="4" w:space="0" w:color="auto"/>
            </w:tcBorders>
          </w:tcPr>
          <w:p w14:paraId="204D10D6" w14:textId="300366A6" w:rsidR="00867760" w:rsidRPr="00460E69" w:rsidRDefault="00867760" w:rsidP="003922A5">
            <w:pPr>
              <w:widowControl w:val="0"/>
              <w:spacing w:line="256" w:lineRule="auto"/>
              <w:jc w:val="center"/>
              <w:rPr>
                <w:rFonts w:eastAsia="Lucida Sans Unicode"/>
                <w:color w:val="auto"/>
                <w:kern w:val="2"/>
                <w:sz w:val="22"/>
                <w:szCs w:val="22"/>
                <w:lang w:eastAsia="ar-SA"/>
              </w:rPr>
            </w:pPr>
            <w:r w:rsidRPr="00460E69">
              <w:rPr>
                <w:rFonts w:eastAsia="Lucida Sans Unicode"/>
                <w:color w:val="auto"/>
                <w:kern w:val="2"/>
                <w:sz w:val="22"/>
                <w:szCs w:val="22"/>
                <w:lang w:eastAsia="ar-SA"/>
              </w:rPr>
              <w:t>Metai</w:t>
            </w:r>
          </w:p>
        </w:tc>
        <w:tc>
          <w:tcPr>
            <w:tcW w:w="2268" w:type="dxa"/>
            <w:tcBorders>
              <w:top w:val="single" w:sz="4" w:space="0" w:color="auto"/>
              <w:left w:val="single" w:sz="4" w:space="0" w:color="auto"/>
              <w:bottom w:val="single" w:sz="4" w:space="0" w:color="auto"/>
              <w:right w:val="single" w:sz="4" w:space="0" w:color="auto"/>
            </w:tcBorders>
          </w:tcPr>
          <w:p w14:paraId="079250E2" w14:textId="1ACE79E4" w:rsidR="00867760" w:rsidRPr="00460E69" w:rsidRDefault="00867760" w:rsidP="00FC1B09">
            <w:pPr>
              <w:widowControl w:val="0"/>
              <w:spacing w:line="256" w:lineRule="auto"/>
              <w:jc w:val="center"/>
              <w:rPr>
                <w:rFonts w:eastAsia="Lucida Sans Unicode"/>
                <w:color w:val="auto"/>
                <w:kern w:val="2"/>
                <w:sz w:val="22"/>
                <w:szCs w:val="22"/>
                <w:lang w:eastAsia="ar-SA"/>
              </w:rPr>
            </w:pPr>
            <w:r w:rsidRPr="00460E69">
              <w:rPr>
                <w:rFonts w:eastAsia="Lucida Sans Unicode"/>
                <w:color w:val="auto"/>
                <w:kern w:val="2"/>
                <w:sz w:val="22"/>
                <w:szCs w:val="22"/>
                <w:lang w:eastAsia="ar-SA"/>
              </w:rPr>
              <w:t>Mėgėjų meno kolektyvai, būreliai, studijos</w:t>
            </w:r>
            <w:r w:rsidR="00FC1B09" w:rsidRPr="00460E69">
              <w:rPr>
                <w:rFonts w:eastAsia="Lucida Sans Unicode"/>
                <w:color w:val="auto"/>
                <w:kern w:val="2"/>
                <w:sz w:val="22"/>
                <w:szCs w:val="22"/>
                <w:lang w:eastAsia="ar-SA"/>
              </w:rPr>
              <w:t xml:space="preserve"> </w:t>
            </w:r>
            <w:r w:rsidRPr="00460E69">
              <w:rPr>
                <w:rFonts w:eastAsia="Lucida Sans Unicode"/>
                <w:color w:val="auto"/>
                <w:kern w:val="2"/>
                <w:sz w:val="22"/>
                <w:szCs w:val="22"/>
                <w:lang w:eastAsia="ar-SA"/>
              </w:rPr>
              <w:t>(sk.)</w:t>
            </w:r>
          </w:p>
        </w:tc>
        <w:tc>
          <w:tcPr>
            <w:tcW w:w="2126" w:type="dxa"/>
            <w:tcBorders>
              <w:top w:val="single" w:sz="4" w:space="0" w:color="auto"/>
              <w:left w:val="single" w:sz="4" w:space="0" w:color="auto"/>
              <w:bottom w:val="single" w:sz="4" w:space="0" w:color="auto"/>
              <w:right w:val="single" w:sz="4" w:space="0" w:color="auto"/>
            </w:tcBorders>
          </w:tcPr>
          <w:p w14:paraId="085CD928" w14:textId="20AF8273" w:rsidR="00867760" w:rsidRPr="00460E69" w:rsidRDefault="00867760" w:rsidP="00867760">
            <w:pPr>
              <w:widowControl w:val="0"/>
              <w:spacing w:line="256" w:lineRule="auto"/>
              <w:jc w:val="center"/>
              <w:rPr>
                <w:rFonts w:eastAsia="Calibri"/>
                <w:color w:val="auto"/>
                <w:sz w:val="22"/>
                <w:szCs w:val="22"/>
                <w:lang w:eastAsia="en-US"/>
              </w:rPr>
            </w:pPr>
            <w:r w:rsidRPr="00460E69">
              <w:rPr>
                <w:rFonts w:eastAsia="Calibri"/>
                <w:color w:val="auto"/>
                <w:sz w:val="22"/>
                <w:szCs w:val="22"/>
                <w:lang w:eastAsia="en-US"/>
              </w:rPr>
              <w:t>Surengti koncertai  Lietuvoje (išvykos)</w:t>
            </w:r>
          </w:p>
          <w:p w14:paraId="5CFA3190" w14:textId="03F8A058" w:rsidR="00867760" w:rsidRPr="00460E69" w:rsidRDefault="00867760" w:rsidP="008C3897">
            <w:pPr>
              <w:widowControl w:val="0"/>
              <w:spacing w:line="256" w:lineRule="auto"/>
              <w:jc w:val="center"/>
              <w:rPr>
                <w:rFonts w:eastAsia="Lucida Sans Unicode"/>
                <w:color w:val="auto"/>
                <w:kern w:val="2"/>
                <w:sz w:val="22"/>
                <w:szCs w:val="22"/>
                <w:lang w:eastAsia="ar-SA"/>
              </w:rPr>
            </w:pPr>
            <w:r w:rsidRPr="00460E69">
              <w:rPr>
                <w:rFonts w:eastAsia="Lucida Sans Unicode"/>
                <w:color w:val="auto"/>
                <w:kern w:val="2"/>
                <w:sz w:val="22"/>
                <w:szCs w:val="22"/>
                <w:lang w:eastAsia="ar-SA"/>
              </w:rPr>
              <w:t>(kolektyvų sk.)</w:t>
            </w:r>
          </w:p>
        </w:tc>
        <w:tc>
          <w:tcPr>
            <w:tcW w:w="2100" w:type="dxa"/>
            <w:tcBorders>
              <w:top w:val="single" w:sz="4" w:space="0" w:color="auto"/>
              <w:left w:val="single" w:sz="4" w:space="0" w:color="auto"/>
              <w:bottom w:val="single" w:sz="4" w:space="0" w:color="auto"/>
              <w:right w:val="single" w:sz="4" w:space="0" w:color="auto"/>
            </w:tcBorders>
          </w:tcPr>
          <w:p w14:paraId="1A5E40D5" w14:textId="19F419BD" w:rsidR="00867760" w:rsidRPr="00460E69" w:rsidRDefault="00867760" w:rsidP="00867760">
            <w:pPr>
              <w:widowControl w:val="0"/>
              <w:spacing w:line="256" w:lineRule="auto"/>
              <w:jc w:val="center"/>
              <w:rPr>
                <w:rFonts w:eastAsia="Lucida Sans Unicode"/>
                <w:color w:val="auto"/>
                <w:kern w:val="2"/>
                <w:sz w:val="22"/>
                <w:szCs w:val="22"/>
                <w:lang w:eastAsia="ar-SA"/>
              </w:rPr>
            </w:pPr>
            <w:r w:rsidRPr="00460E69">
              <w:rPr>
                <w:rFonts w:eastAsia="Lucida Sans Unicode"/>
                <w:color w:val="auto"/>
                <w:kern w:val="2"/>
                <w:sz w:val="22"/>
                <w:szCs w:val="22"/>
                <w:lang w:eastAsia="ar-SA"/>
              </w:rPr>
              <w:t>Surengti pasirodymai išvykose užsienyje</w:t>
            </w:r>
          </w:p>
          <w:p w14:paraId="70733DDE" w14:textId="2CE9F57C" w:rsidR="00867760" w:rsidRPr="00460E69" w:rsidRDefault="00867760" w:rsidP="00867760">
            <w:pPr>
              <w:widowControl w:val="0"/>
              <w:spacing w:line="256" w:lineRule="auto"/>
              <w:jc w:val="center"/>
              <w:rPr>
                <w:rFonts w:eastAsia="Lucida Sans Unicode"/>
                <w:color w:val="auto"/>
                <w:kern w:val="2"/>
                <w:sz w:val="22"/>
                <w:szCs w:val="22"/>
                <w:lang w:eastAsia="ar-SA"/>
              </w:rPr>
            </w:pPr>
            <w:r w:rsidRPr="00460E69">
              <w:rPr>
                <w:rFonts w:eastAsia="Lucida Sans Unicode"/>
                <w:color w:val="auto"/>
                <w:kern w:val="2"/>
                <w:sz w:val="22"/>
                <w:szCs w:val="22"/>
                <w:lang w:eastAsia="ar-SA"/>
              </w:rPr>
              <w:t>(kolektyvų sk.)</w:t>
            </w:r>
          </w:p>
        </w:tc>
        <w:tc>
          <w:tcPr>
            <w:tcW w:w="1727" w:type="dxa"/>
            <w:tcBorders>
              <w:top w:val="single" w:sz="4" w:space="0" w:color="auto"/>
              <w:left w:val="single" w:sz="4" w:space="0" w:color="auto"/>
              <w:bottom w:val="single" w:sz="4" w:space="0" w:color="auto"/>
              <w:right w:val="single" w:sz="4" w:space="0" w:color="auto"/>
            </w:tcBorders>
          </w:tcPr>
          <w:p w14:paraId="2D21C6EA" w14:textId="18762545" w:rsidR="00867760" w:rsidRPr="00460E69" w:rsidRDefault="00290016" w:rsidP="003922A5">
            <w:pPr>
              <w:widowControl w:val="0"/>
              <w:spacing w:line="256" w:lineRule="auto"/>
              <w:jc w:val="center"/>
              <w:rPr>
                <w:rFonts w:eastAsia="Lucida Sans Unicode"/>
                <w:color w:val="auto"/>
                <w:kern w:val="2"/>
                <w:sz w:val="22"/>
                <w:szCs w:val="22"/>
                <w:lang w:eastAsia="ar-SA"/>
              </w:rPr>
            </w:pPr>
            <w:r w:rsidRPr="00460E69">
              <w:rPr>
                <w:rFonts w:eastAsia="Lucida Sans Unicode"/>
                <w:color w:val="auto"/>
                <w:kern w:val="2"/>
                <w:sz w:val="22"/>
                <w:szCs w:val="22"/>
                <w:lang w:eastAsia="ar-SA"/>
              </w:rPr>
              <w:t>Kolektyvų d</w:t>
            </w:r>
            <w:r w:rsidR="00867760" w:rsidRPr="00460E69">
              <w:rPr>
                <w:rFonts w:eastAsia="Lucida Sans Unicode"/>
                <w:color w:val="auto"/>
                <w:kern w:val="2"/>
                <w:sz w:val="22"/>
                <w:szCs w:val="22"/>
                <w:lang w:eastAsia="ar-SA"/>
              </w:rPr>
              <w:t>alyviai</w:t>
            </w:r>
            <w:r w:rsidRPr="00460E69">
              <w:rPr>
                <w:rFonts w:eastAsia="Lucida Sans Unicode"/>
                <w:color w:val="auto"/>
                <w:kern w:val="2"/>
                <w:sz w:val="22"/>
                <w:szCs w:val="22"/>
                <w:lang w:eastAsia="ar-SA"/>
              </w:rPr>
              <w:t xml:space="preserve"> išvykose</w:t>
            </w:r>
          </w:p>
        </w:tc>
      </w:tr>
      <w:tr w:rsidR="00460E69" w:rsidRPr="00460E69" w14:paraId="64F3EF68" w14:textId="03D8D840" w:rsidTr="008939D7">
        <w:trPr>
          <w:jc w:val="center"/>
        </w:trPr>
        <w:tc>
          <w:tcPr>
            <w:tcW w:w="846" w:type="dxa"/>
            <w:tcBorders>
              <w:top w:val="single" w:sz="4" w:space="0" w:color="auto"/>
              <w:left w:val="single" w:sz="4" w:space="0" w:color="auto"/>
              <w:bottom w:val="single" w:sz="4" w:space="0" w:color="auto"/>
              <w:right w:val="single" w:sz="4" w:space="0" w:color="auto"/>
            </w:tcBorders>
          </w:tcPr>
          <w:p w14:paraId="1CBD8FE9" w14:textId="04568E40"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2019</w:t>
            </w:r>
          </w:p>
        </w:tc>
        <w:tc>
          <w:tcPr>
            <w:tcW w:w="2268" w:type="dxa"/>
            <w:tcBorders>
              <w:top w:val="single" w:sz="4" w:space="0" w:color="auto"/>
              <w:left w:val="single" w:sz="4" w:space="0" w:color="auto"/>
              <w:bottom w:val="single" w:sz="4" w:space="0" w:color="auto"/>
              <w:right w:val="single" w:sz="4" w:space="0" w:color="auto"/>
            </w:tcBorders>
            <w:hideMark/>
          </w:tcPr>
          <w:p w14:paraId="15C4BE3B" w14:textId="250A71D4"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109</w:t>
            </w:r>
          </w:p>
        </w:tc>
        <w:tc>
          <w:tcPr>
            <w:tcW w:w="2126" w:type="dxa"/>
            <w:tcBorders>
              <w:top w:val="single" w:sz="4" w:space="0" w:color="auto"/>
              <w:left w:val="single" w:sz="4" w:space="0" w:color="auto"/>
              <w:bottom w:val="single" w:sz="4" w:space="0" w:color="auto"/>
              <w:right w:val="single" w:sz="4" w:space="0" w:color="auto"/>
            </w:tcBorders>
            <w:hideMark/>
          </w:tcPr>
          <w:p w14:paraId="37C2A12B" w14:textId="4E3BCCCD"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383</w:t>
            </w:r>
          </w:p>
        </w:tc>
        <w:tc>
          <w:tcPr>
            <w:tcW w:w="2100" w:type="dxa"/>
            <w:tcBorders>
              <w:top w:val="single" w:sz="4" w:space="0" w:color="auto"/>
              <w:left w:val="single" w:sz="4" w:space="0" w:color="auto"/>
              <w:bottom w:val="single" w:sz="4" w:space="0" w:color="auto"/>
              <w:right w:val="single" w:sz="4" w:space="0" w:color="auto"/>
            </w:tcBorders>
            <w:hideMark/>
          </w:tcPr>
          <w:p w14:paraId="40ADD041" w14:textId="59151701"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22</w:t>
            </w:r>
          </w:p>
        </w:tc>
        <w:tc>
          <w:tcPr>
            <w:tcW w:w="1727" w:type="dxa"/>
            <w:tcBorders>
              <w:top w:val="single" w:sz="4" w:space="0" w:color="auto"/>
              <w:left w:val="single" w:sz="4" w:space="0" w:color="auto"/>
              <w:bottom w:val="single" w:sz="4" w:space="0" w:color="auto"/>
              <w:right w:val="single" w:sz="4" w:space="0" w:color="auto"/>
            </w:tcBorders>
          </w:tcPr>
          <w:p w14:paraId="30ECCF8A" w14:textId="7B915D27" w:rsidR="00867760" w:rsidRPr="00460E69" w:rsidRDefault="00290016"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6247</w:t>
            </w:r>
          </w:p>
        </w:tc>
      </w:tr>
      <w:tr w:rsidR="00460E69" w:rsidRPr="00460E69" w14:paraId="0508B047" w14:textId="07E2B522" w:rsidTr="008939D7">
        <w:trPr>
          <w:jc w:val="center"/>
        </w:trPr>
        <w:tc>
          <w:tcPr>
            <w:tcW w:w="846" w:type="dxa"/>
            <w:tcBorders>
              <w:top w:val="single" w:sz="4" w:space="0" w:color="auto"/>
              <w:left w:val="single" w:sz="4" w:space="0" w:color="auto"/>
              <w:bottom w:val="single" w:sz="4" w:space="0" w:color="auto"/>
              <w:right w:val="single" w:sz="4" w:space="0" w:color="auto"/>
            </w:tcBorders>
          </w:tcPr>
          <w:p w14:paraId="44CC0AC7" w14:textId="6DA8707B"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2018</w:t>
            </w:r>
          </w:p>
        </w:tc>
        <w:tc>
          <w:tcPr>
            <w:tcW w:w="2268" w:type="dxa"/>
            <w:tcBorders>
              <w:top w:val="single" w:sz="4" w:space="0" w:color="auto"/>
              <w:left w:val="single" w:sz="4" w:space="0" w:color="auto"/>
              <w:bottom w:val="single" w:sz="4" w:space="0" w:color="auto"/>
              <w:right w:val="single" w:sz="4" w:space="0" w:color="auto"/>
            </w:tcBorders>
          </w:tcPr>
          <w:p w14:paraId="62C6418B" w14:textId="14200B9F" w:rsidR="00867760" w:rsidRPr="00460E69" w:rsidRDefault="00F86322"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114</w:t>
            </w:r>
          </w:p>
        </w:tc>
        <w:tc>
          <w:tcPr>
            <w:tcW w:w="2126" w:type="dxa"/>
            <w:tcBorders>
              <w:top w:val="single" w:sz="4" w:space="0" w:color="auto"/>
              <w:left w:val="single" w:sz="4" w:space="0" w:color="auto"/>
              <w:bottom w:val="single" w:sz="4" w:space="0" w:color="auto"/>
              <w:right w:val="single" w:sz="4" w:space="0" w:color="auto"/>
            </w:tcBorders>
          </w:tcPr>
          <w:p w14:paraId="6ACD55BF" w14:textId="07C90516" w:rsidR="00867760" w:rsidRPr="00460E69" w:rsidRDefault="00F86322"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423</w:t>
            </w:r>
          </w:p>
        </w:tc>
        <w:tc>
          <w:tcPr>
            <w:tcW w:w="2100" w:type="dxa"/>
            <w:tcBorders>
              <w:top w:val="single" w:sz="4" w:space="0" w:color="auto"/>
              <w:left w:val="single" w:sz="4" w:space="0" w:color="auto"/>
              <w:bottom w:val="single" w:sz="4" w:space="0" w:color="auto"/>
              <w:right w:val="single" w:sz="4" w:space="0" w:color="auto"/>
            </w:tcBorders>
          </w:tcPr>
          <w:p w14:paraId="625F81F0" w14:textId="0DE45913" w:rsidR="00867760" w:rsidRPr="00460E69" w:rsidRDefault="00F86322"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27</w:t>
            </w:r>
          </w:p>
        </w:tc>
        <w:tc>
          <w:tcPr>
            <w:tcW w:w="1727" w:type="dxa"/>
            <w:tcBorders>
              <w:top w:val="single" w:sz="4" w:space="0" w:color="auto"/>
              <w:left w:val="single" w:sz="4" w:space="0" w:color="auto"/>
              <w:bottom w:val="single" w:sz="4" w:space="0" w:color="auto"/>
              <w:right w:val="single" w:sz="4" w:space="0" w:color="auto"/>
            </w:tcBorders>
          </w:tcPr>
          <w:p w14:paraId="1F4B7E38" w14:textId="2826E337" w:rsidR="00867760" w:rsidRPr="00460E69" w:rsidRDefault="00F86322"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6087</w:t>
            </w:r>
          </w:p>
        </w:tc>
      </w:tr>
      <w:tr w:rsidR="00867760" w:rsidRPr="00460E69" w14:paraId="797009B9" w14:textId="2E35EBE8" w:rsidTr="008939D7">
        <w:trPr>
          <w:jc w:val="center"/>
        </w:trPr>
        <w:tc>
          <w:tcPr>
            <w:tcW w:w="846" w:type="dxa"/>
            <w:tcBorders>
              <w:top w:val="single" w:sz="4" w:space="0" w:color="auto"/>
              <w:left w:val="single" w:sz="4" w:space="0" w:color="auto"/>
              <w:bottom w:val="single" w:sz="4" w:space="0" w:color="auto"/>
              <w:right w:val="single" w:sz="4" w:space="0" w:color="auto"/>
            </w:tcBorders>
          </w:tcPr>
          <w:p w14:paraId="3C0C746A" w14:textId="1FAAECA2"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2017</w:t>
            </w:r>
          </w:p>
        </w:tc>
        <w:tc>
          <w:tcPr>
            <w:tcW w:w="2268" w:type="dxa"/>
            <w:tcBorders>
              <w:top w:val="single" w:sz="4" w:space="0" w:color="auto"/>
              <w:left w:val="single" w:sz="4" w:space="0" w:color="auto"/>
              <w:bottom w:val="single" w:sz="4" w:space="0" w:color="auto"/>
              <w:right w:val="single" w:sz="4" w:space="0" w:color="auto"/>
            </w:tcBorders>
          </w:tcPr>
          <w:p w14:paraId="44DACA51" w14:textId="1790C629"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125</w:t>
            </w:r>
          </w:p>
        </w:tc>
        <w:tc>
          <w:tcPr>
            <w:tcW w:w="2126" w:type="dxa"/>
            <w:tcBorders>
              <w:top w:val="single" w:sz="4" w:space="0" w:color="auto"/>
              <w:left w:val="single" w:sz="4" w:space="0" w:color="auto"/>
              <w:bottom w:val="single" w:sz="4" w:space="0" w:color="auto"/>
              <w:right w:val="single" w:sz="4" w:space="0" w:color="auto"/>
            </w:tcBorders>
          </w:tcPr>
          <w:p w14:paraId="18906E07" w14:textId="03D60B26"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395</w:t>
            </w:r>
          </w:p>
        </w:tc>
        <w:tc>
          <w:tcPr>
            <w:tcW w:w="2100" w:type="dxa"/>
            <w:tcBorders>
              <w:top w:val="single" w:sz="4" w:space="0" w:color="auto"/>
              <w:left w:val="single" w:sz="4" w:space="0" w:color="auto"/>
              <w:bottom w:val="single" w:sz="4" w:space="0" w:color="auto"/>
              <w:right w:val="single" w:sz="4" w:space="0" w:color="auto"/>
            </w:tcBorders>
          </w:tcPr>
          <w:p w14:paraId="77D9CBE5" w14:textId="4E601847"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16</w:t>
            </w:r>
          </w:p>
        </w:tc>
        <w:tc>
          <w:tcPr>
            <w:tcW w:w="1727" w:type="dxa"/>
            <w:tcBorders>
              <w:top w:val="single" w:sz="4" w:space="0" w:color="auto"/>
              <w:left w:val="single" w:sz="4" w:space="0" w:color="auto"/>
              <w:bottom w:val="single" w:sz="4" w:space="0" w:color="auto"/>
              <w:right w:val="single" w:sz="4" w:space="0" w:color="auto"/>
            </w:tcBorders>
          </w:tcPr>
          <w:p w14:paraId="65A7FAA5" w14:textId="490FB1F5" w:rsidR="00867760" w:rsidRPr="00460E69" w:rsidRDefault="00867760" w:rsidP="003922A5">
            <w:pPr>
              <w:widowControl w:val="0"/>
              <w:spacing w:line="256" w:lineRule="auto"/>
              <w:jc w:val="center"/>
              <w:rPr>
                <w:rFonts w:eastAsia="Calibri"/>
                <w:b/>
                <w:color w:val="auto"/>
                <w:sz w:val="22"/>
                <w:szCs w:val="22"/>
                <w:lang w:eastAsia="en-US"/>
              </w:rPr>
            </w:pPr>
            <w:r w:rsidRPr="00460E69">
              <w:rPr>
                <w:rFonts w:eastAsia="Calibri"/>
                <w:b/>
                <w:color w:val="auto"/>
                <w:sz w:val="22"/>
                <w:szCs w:val="22"/>
                <w:lang w:eastAsia="en-US"/>
              </w:rPr>
              <w:t>5217</w:t>
            </w:r>
          </w:p>
        </w:tc>
      </w:tr>
    </w:tbl>
    <w:p w14:paraId="35B5E113" w14:textId="77777777" w:rsidR="003922A5" w:rsidRPr="00460E69" w:rsidRDefault="003922A5" w:rsidP="00CA2AF3">
      <w:pPr>
        <w:tabs>
          <w:tab w:val="left" w:pos="1276"/>
          <w:tab w:val="left" w:pos="1418"/>
        </w:tabs>
        <w:ind w:firstLine="851"/>
        <w:jc w:val="both"/>
        <w:rPr>
          <w:i/>
          <w:color w:val="auto"/>
          <w:sz w:val="24"/>
          <w:szCs w:val="24"/>
        </w:rPr>
      </w:pPr>
    </w:p>
    <w:p w14:paraId="2A1F1510" w14:textId="1AC13AB4" w:rsidR="003922A5" w:rsidRPr="00460E69" w:rsidRDefault="003922A5" w:rsidP="00FC1B09">
      <w:pPr>
        <w:suppressAutoHyphens w:val="0"/>
        <w:spacing w:after="200" w:line="276" w:lineRule="auto"/>
        <w:ind w:firstLine="709"/>
        <w:contextualSpacing/>
        <w:jc w:val="center"/>
        <w:rPr>
          <w:b/>
          <w:color w:val="auto"/>
          <w:sz w:val="24"/>
          <w:szCs w:val="24"/>
        </w:rPr>
      </w:pPr>
      <w:r w:rsidRPr="00460E69">
        <w:rPr>
          <w:b/>
          <w:color w:val="auto"/>
          <w:sz w:val="24"/>
          <w:szCs w:val="24"/>
        </w:rPr>
        <w:t>MĖGĖJŲ MENO KOLEKTYVŲ PASIEKIMAI IR LAIMĖJIMAI</w:t>
      </w:r>
    </w:p>
    <w:p w14:paraId="01F5CFCE" w14:textId="77777777" w:rsidR="007D0B2F" w:rsidRPr="00460E69" w:rsidRDefault="007D0B2F" w:rsidP="00FC1B09">
      <w:pPr>
        <w:suppressAutoHyphens w:val="0"/>
        <w:spacing w:after="200" w:line="276" w:lineRule="auto"/>
        <w:ind w:firstLine="709"/>
        <w:contextualSpacing/>
        <w:jc w:val="center"/>
        <w:rPr>
          <w:b/>
          <w:color w:val="auto"/>
          <w:sz w:val="24"/>
          <w:szCs w:val="24"/>
        </w:rPr>
      </w:pPr>
    </w:p>
    <w:p w14:paraId="56FA3049" w14:textId="77777777" w:rsidR="008939D7" w:rsidRPr="00460E69" w:rsidRDefault="003922A5" w:rsidP="00E52FD5">
      <w:pPr>
        <w:numPr>
          <w:ilvl w:val="0"/>
          <w:numId w:val="9"/>
        </w:num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Respublikiniame liaudiškų šokių konkurse „Baltoji paukštė“ Gargžduose dalyvavo ŠRSKC </w:t>
      </w:r>
    </w:p>
    <w:p w14:paraId="622341A6" w14:textId="64FD2E01" w:rsidR="003922A5" w:rsidRPr="00460E69" w:rsidRDefault="003922A5" w:rsidP="00E52FD5">
      <w:p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vaikų liaudiškų šokių studija „</w:t>
      </w:r>
      <w:proofErr w:type="spellStart"/>
      <w:r w:rsidRPr="00460E69">
        <w:rPr>
          <w:rFonts w:eastAsia="Calibri"/>
          <w:color w:val="auto"/>
          <w:sz w:val="24"/>
          <w:szCs w:val="24"/>
          <w:shd w:val="clear" w:color="auto" w:fill="FFFFFF"/>
          <w:lang w:eastAsia="en-US"/>
        </w:rPr>
        <w:t>Diemedėlis</w:t>
      </w:r>
      <w:proofErr w:type="spellEnd"/>
      <w:r w:rsidRPr="00460E69">
        <w:rPr>
          <w:rFonts w:eastAsia="Calibri"/>
          <w:color w:val="auto"/>
          <w:sz w:val="24"/>
          <w:szCs w:val="24"/>
          <w:shd w:val="clear" w:color="auto" w:fill="FFFFFF"/>
          <w:lang w:eastAsia="en-US"/>
        </w:rPr>
        <w:t>“, vad. Loreta Lideikienė</w:t>
      </w:r>
      <w:r w:rsidR="00C25460"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ir laimėjo II vietą;</w:t>
      </w:r>
    </w:p>
    <w:p w14:paraId="6B20C277" w14:textId="77777777" w:rsidR="008939D7" w:rsidRPr="00460E69" w:rsidRDefault="003922A5" w:rsidP="00E52FD5">
      <w:pPr>
        <w:numPr>
          <w:ilvl w:val="0"/>
          <w:numId w:val="9"/>
        </w:numPr>
        <w:suppressAutoHyphens w:val="0"/>
        <w:autoSpaceDE w:val="0"/>
        <w:spacing w:after="160"/>
        <w:ind w:left="0"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Respublikiniame vaikų ir jaunimo liaudiškų šokių konkursiniame festivalyje „Pamario</w:t>
      </w:r>
    </w:p>
    <w:p w14:paraId="29358844" w14:textId="1926F325" w:rsidR="003922A5" w:rsidRPr="00460E69" w:rsidRDefault="003922A5" w:rsidP="00E52FD5">
      <w:pPr>
        <w:suppressAutoHyphens w:val="0"/>
        <w:autoSpaceDE w:val="0"/>
        <w:spacing w:after="160"/>
        <w:ind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suktinis – 2019“ Klaipėdoje dalyvavo ŠRSKC vaikų liaudiškų šokių studija „</w:t>
      </w:r>
      <w:proofErr w:type="spellStart"/>
      <w:r w:rsidRPr="00460E69">
        <w:rPr>
          <w:rFonts w:eastAsia="Calibri"/>
          <w:color w:val="auto"/>
          <w:sz w:val="24"/>
          <w:szCs w:val="24"/>
          <w:shd w:val="clear" w:color="auto" w:fill="FFFFFF"/>
          <w:lang w:eastAsia="en-US"/>
        </w:rPr>
        <w:t>Diemedėlis</w:t>
      </w:r>
      <w:proofErr w:type="spellEnd"/>
      <w:r w:rsidRPr="00460E69">
        <w:rPr>
          <w:rFonts w:eastAsia="Calibri"/>
          <w:color w:val="auto"/>
          <w:sz w:val="24"/>
          <w:szCs w:val="24"/>
          <w:shd w:val="clear" w:color="auto" w:fill="FFFFFF"/>
          <w:lang w:eastAsia="en-US"/>
        </w:rPr>
        <w:t>“, vad. Loreta Lideikienė</w:t>
      </w:r>
      <w:r w:rsidR="00C25460"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ir pelnė II laipsnio diplomą; </w:t>
      </w:r>
    </w:p>
    <w:p w14:paraId="05B95579" w14:textId="77777777" w:rsidR="003922A5" w:rsidRPr="00460E69" w:rsidRDefault="003922A5" w:rsidP="00E52FD5">
      <w:pPr>
        <w:numPr>
          <w:ilvl w:val="0"/>
          <w:numId w:val="9"/>
        </w:numPr>
        <w:suppressAutoHyphens w:val="0"/>
        <w:autoSpaceDE w:val="0"/>
        <w:spacing w:after="160"/>
        <w:ind w:left="0"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Vokalinių ansamblių šventėje-konkurse „Pavasario melodijos 2019“ dalyvavo:</w:t>
      </w:r>
    </w:p>
    <w:p w14:paraId="3210C259" w14:textId="628B0DB4" w:rsidR="003922A5" w:rsidRPr="00460E69" w:rsidRDefault="003922A5" w:rsidP="00E52FD5">
      <w:pPr>
        <w:suppressAutoHyphens w:val="0"/>
        <w:autoSpaceDE w:val="0"/>
        <w:spacing w:after="160"/>
        <w:ind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ŠRSKC Bazilionų filialo duetas, vadovas Raimondas Sinkevičius</w:t>
      </w:r>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ir pelnė II vietos diplomą </w:t>
      </w:r>
      <w:bookmarkStart w:id="3" w:name="_Hlk27391179"/>
      <w:r w:rsidRPr="00460E69">
        <w:rPr>
          <w:rFonts w:eastAsia="Calibri"/>
          <w:color w:val="auto"/>
          <w:sz w:val="24"/>
          <w:szCs w:val="24"/>
          <w:shd w:val="clear" w:color="auto" w:fill="FFFFFF"/>
          <w:lang w:eastAsia="en-US"/>
        </w:rPr>
        <w:t>solistų ir duetų grupėje;</w:t>
      </w:r>
      <w:bookmarkEnd w:id="3"/>
    </w:p>
    <w:p w14:paraId="47FC9D6F" w14:textId="77777777" w:rsidR="003922A5" w:rsidRPr="00460E69" w:rsidRDefault="003922A5" w:rsidP="00E52FD5">
      <w:pPr>
        <w:suppressAutoHyphens w:val="0"/>
        <w:autoSpaceDE w:val="0"/>
        <w:spacing w:after="160"/>
        <w:ind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ŠRSKC Meškuičių filialo solistė Rasa </w:t>
      </w:r>
      <w:proofErr w:type="spellStart"/>
      <w:r w:rsidRPr="00460E69">
        <w:rPr>
          <w:rFonts w:eastAsia="Calibri"/>
          <w:color w:val="auto"/>
          <w:sz w:val="24"/>
          <w:szCs w:val="24"/>
          <w:shd w:val="clear" w:color="auto" w:fill="FFFFFF"/>
          <w:lang w:eastAsia="en-US"/>
        </w:rPr>
        <w:t>Zelbienė</w:t>
      </w:r>
      <w:proofErr w:type="spellEnd"/>
      <w:r w:rsidRPr="00460E69">
        <w:rPr>
          <w:rFonts w:eastAsia="Calibri"/>
          <w:color w:val="auto"/>
          <w:sz w:val="24"/>
          <w:szCs w:val="24"/>
          <w:shd w:val="clear" w:color="auto" w:fill="FFFFFF"/>
          <w:lang w:eastAsia="en-US"/>
        </w:rPr>
        <w:t xml:space="preserve"> ir pelnė II vietos diplomą solistų ir duetų grupėje;</w:t>
      </w:r>
    </w:p>
    <w:p w14:paraId="413081A4" w14:textId="6ECC3BFB" w:rsidR="003922A5" w:rsidRPr="00460E69" w:rsidRDefault="003922A5" w:rsidP="00E52FD5">
      <w:pPr>
        <w:suppressAutoHyphens w:val="0"/>
        <w:autoSpaceDE w:val="0"/>
        <w:spacing w:after="160"/>
        <w:ind w:firstLine="426"/>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lastRenderedPageBreak/>
        <w:t xml:space="preserve">ŠRSKC </w:t>
      </w:r>
      <w:proofErr w:type="spellStart"/>
      <w:r w:rsidRPr="00460E69">
        <w:rPr>
          <w:rFonts w:eastAsia="Calibri"/>
          <w:color w:val="auto"/>
          <w:sz w:val="24"/>
          <w:szCs w:val="24"/>
          <w:shd w:val="clear" w:color="auto" w:fill="FFFFFF"/>
          <w:lang w:eastAsia="en-US"/>
        </w:rPr>
        <w:t>Bridų</w:t>
      </w:r>
      <w:proofErr w:type="spellEnd"/>
      <w:r w:rsidRPr="00460E69">
        <w:rPr>
          <w:rFonts w:eastAsia="Calibri"/>
          <w:color w:val="auto"/>
          <w:sz w:val="24"/>
          <w:szCs w:val="24"/>
          <w:shd w:val="clear" w:color="auto" w:fill="FFFFFF"/>
          <w:lang w:eastAsia="en-US"/>
        </w:rPr>
        <w:t xml:space="preserve"> filialo Aukštelkės moterų vokalinis ansamblis „</w:t>
      </w:r>
      <w:proofErr w:type="spellStart"/>
      <w:r w:rsidRPr="00460E69">
        <w:rPr>
          <w:rFonts w:eastAsia="Calibri"/>
          <w:color w:val="auto"/>
          <w:sz w:val="24"/>
          <w:szCs w:val="24"/>
          <w:shd w:val="clear" w:color="auto" w:fill="FFFFFF"/>
          <w:lang w:eastAsia="en-US"/>
        </w:rPr>
        <w:t>Šermukšnėlė</w:t>
      </w:r>
      <w:proofErr w:type="spellEnd"/>
      <w:r w:rsidRPr="00460E69">
        <w:rPr>
          <w:rFonts w:eastAsia="Calibri"/>
          <w:color w:val="auto"/>
          <w:sz w:val="24"/>
          <w:szCs w:val="24"/>
          <w:shd w:val="clear" w:color="auto" w:fill="FFFFFF"/>
          <w:lang w:eastAsia="en-US"/>
        </w:rPr>
        <w:t>, vad. Birutė Andriukaitienė</w:t>
      </w:r>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pelnė </w:t>
      </w:r>
      <w:bookmarkStart w:id="4" w:name="_Hlk27391073"/>
      <w:r w:rsidRPr="00460E69">
        <w:rPr>
          <w:rFonts w:eastAsia="Calibri"/>
          <w:color w:val="auto"/>
          <w:sz w:val="24"/>
          <w:szCs w:val="24"/>
          <w:shd w:val="clear" w:color="auto" w:fill="FFFFFF"/>
          <w:lang w:eastAsia="en-US"/>
        </w:rPr>
        <w:t>II vietos diplomą rajonų kultūros įstaigų lygių balsų grupėje;</w:t>
      </w:r>
    </w:p>
    <w:p w14:paraId="7CEA5401" w14:textId="649D82EF" w:rsidR="003922A5" w:rsidRPr="00460E69" w:rsidRDefault="003922A5" w:rsidP="00E52FD5">
      <w:pPr>
        <w:suppressAutoHyphens w:val="0"/>
        <w:autoSpaceDE w:val="0"/>
        <w:spacing w:after="160"/>
        <w:ind w:firstLine="426"/>
        <w:contextualSpacing/>
        <w:jc w:val="both"/>
        <w:rPr>
          <w:rFonts w:eastAsia="Calibri"/>
          <w:color w:val="auto"/>
          <w:sz w:val="24"/>
          <w:szCs w:val="24"/>
          <w:shd w:val="clear" w:color="auto" w:fill="FFFFFF"/>
          <w:lang w:eastAsia="en-US"/>
        </w:rPr>
      </w:pPr>
      <w:bookmarkStart w:id="5" w:name="_Hlk27391117"/>
      <w:bookmarkEnd w:id="4"/>
      <w:r w:rsidRPr="00460E69">
        <w:rPr>
          <w:rFonts w:eastAsia="Calibri"/>
          <w:color w:val="auto"/>
          <w:sz w:val="24"/>
          <w:szCs w:val="24"/>
          <w:shd w:val="clear" w:color="auto" w:fill="FFFFFF"/>
          <w:lang w:eastAsia="en-US"/>
        </w:rPr>
        <w:t xml:space="preserve">ŠRSKC Meškuičių filialo moterų vokalinis ansamblis „Smiltelė“, vadovė Rasa </w:t>
      </w:r>
      <w:proofErr w:type="spellStart"/>
      <w:r w:rsidRPr="00460E69">
        <w:rPr>
          <w:rFonts w:eastAsia="Calibri"/>
          <w:color w:val="auto"/>
          <w:sz w:val="24"/>
          <w:szCs w:val="24"/>
          <w:shd w:val="clear" w:color="auto" w:fill="FFFFFF"/>
          <w:lang w:eastAsia="en-US"/>
        </w:rPr>
        <w:t>Zelbienė</w:t>
      </w:r>
      <w:proofErr w:type="spellEnd"/>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ir pelnė II vietos diplomą rajonų kultūros įstaigų lygių balsų grupėje;</w:t>
      </w:r>
    </w:p>
    <w:bookmarkEnd w:id="5"/>
    <w:p w14:paraId="44A5ABFD" w14:textId="747576C8" w:rsidR="003922A5" w:rsidRPr="00460E69" w:rsidRDefault="003922A5" w:rsidP="00E52FD5">
      <w:pPr>
        <w:suppressAutoHyphens w:val="0"/>
        <w:autoSpaceDE w:val="0"/>
        <w:spacing w:after="160"/>
        <w:ind w:firstLine="426"/>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ŠRSKC mišrus vokalinis ansamblis „Kolegos, vadovė B. Andriukaitienė</w:t>
      </w:r>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pelnė I vietos diplomą mišrių vokalinių ansamblių grupėje.</w:t>
      </w:r>
    </w:p>
    <w:p w14:paraId="22C3EC0B" w14:textId="7AA264B5" w:rsidR="003922A5" w:rsidRPr="00460E69" w:rsidRDefault="003922A5" w:rsidP="00E52FD5">
      <w:pPr>
        <w:suppressAutoHyphens w:val="0"/>
        <w:autoSpaceDE w:val="0"/>
        <w:spacing w:after="160"/>
        <w:ind w:firstLine="426"/>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ŠRSKC </w:t>
      </w:r>
      <w:proofErr w:type="spellStart"/>
      <w:r w:rsidRPr="00460E69">
        <w:rPr>
          <w:rFonts w:eastAsia="Calibri"/>
          <w:color w:val="auto"/>
          <w:sz w:val="24"/>
          <w:szCs w:val="24"/>
          <w:shd w:val="clear" w:color="auto" w:fill="FFFFFF"/>
          <w:lang w:eastAsia="en-US"/>
        </w:rPr>
        <w:t>Bridų</w:t>
      </w:r>
      <w:proofErr w:type="spellEnd"/>
      <w:r w:rsidRPr="00460E69">
        <w:rPr>
          <w:rFonts w:eastAsia="Calibri"/>
          <w:color w:val="auto"/>
          <w:sz w:val="24"/>
          <w:szCs w:val="24"/>
          <w:shd w:val="clear" w:color="auto" w:fill="FFFFFF"/>
          <w:lang w:eastAsia="en-US"/>
        </w:rPr>
        <w:t xml:space="preserve"> filialo Voveriškių moterų vokalinis ansamblis „</w:t>
      </w:r>
      <w:proofErr w:type="spellStart"/>
      <w:r w:rsidRPr="00460E69">
        <w:rPr>
          <w:rFonts w:eastAsia="Calibri"/>
          <w:color w:val="auto"/>
          <w:sz w:val="24"/>
          <w:szCs w:val="24"/>
          <w:shd w:val="clear" w:color="auto" w:fill="FFFFFF"/>
          <w:lang w:eastAsia="en-US"/>
        </w:rPr>
        <w:t>Vovingė</w:t>
      </w:r>
      <w:proofErr w:type="spellEnd"/>
      <w:r w:rsidRPr="00460E69">
        <w:rPr>
          <w:rFonts w:eastAsia="Calibri"/>
          <w:color w:val="auto"/>
          <w:sz w:val="24"/>
          <w:szCs w:val="24"/>
          <w:shd w:val="clear" w:color="auto" w:fill="FFFFFF"/>
          <w:lang w:eastAsia="en-US"/>
        </w:rPr>
        <w:t xml:space="preserve">“ ir moterų vokalinis duetas, vadovė Daiva </w:t>
      </w:r>
      <w:proofErr w:type="spellStart"/>
      <w:r w:rsidRPr="00460E69">
        <w:rPr>
          <w:rFonts w:eastAsia="Calibri"/>
          <w:color w:val="auto"/>
          <w:sz w:val="24"/>
          <w:szCs w:val="24"/>
          <w:shd w:val="clear" w:color="auto" w:fill="FFFFFF"/>
          <w:lang w:eastAsia="en-US"/>
        </w:rPr>
        <w:t>Kembrienė</w:t>
      </w:r>
      <w:proofErr w:type="spellEnd"/>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pelnė II vietos diplomus.</w:t>
      </w:r>
    </w:p>
    <w:p w14:paraId="1764A012" w14:textId="763B7045" w:rsidR="003922A5" w:rsidRPr="00460E69" w:rsidRDefault="003922A5" w:rsidP="00E52FD5">
      <w:pPr>
        <w:numPr>
          <w:ilvl w:val="0"/>
          <w:numId w:val="9"/>
        </w:numPr>
        <w:suppressAutoHyphens w:val="0"/>
        <w:autoSpaceDE w:val="0"/>
        <w:spacing w:after="160"/>
        <w:ind w:left="0"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Respublikiniame vokalinių ansamblių festivalyje-konkurse </w:t>
      </w:r>
      <w:r w:rsidR="00C25460"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Kur aukštas klevas 2019</w:t>
      </w:r>
      <w:r w:rsidR="00C25460" w:rsidRPr="00460E69">
        <w:rPr>
          <w:rFonts w:eastAsia="Calibri"/>
          <w:color w:val="auto"/>
          <w:sz w:val="24"/>
          <w:szCs w:val="24"/>
          <w:shd w:val="clear" w:color="auto" w:fill="FFFFFF"/>
          <w:lang w:eastAsia="en-US"/>
        </w:rPr>
        <w:t xml:space="preserve">“ </w:t>
      </w:r>
      <w:r w:rsidRPr="00460E69">
        <w:rPr>
          <w:rFonts w:eastAsia="Calibri"/>
          <w:color w:val="auto"/>
          <w:sz w:val="24"/>
          <w:szCs w:val="24"/>
          <w:shd w:val="clear" w:color="auto" w:fill="FFFFFF"/>
          <w:lang w:eastAsia="en-US"/>
        </w:rPr>
        <w:t xml:space="preserve">Linkuvoje </w:t>
      </w:r>
      <w:bookmarkStart w:id="6" w:name="_Hlk30152139"/>
      <w:r w:rsidRPr="00460E69">
        <w:rPr>
          <w:rFonts w:eastAsia="Calibri"/>
          <w:color w:val="auto"/>
          <w:sz w:val="24"/>
          <w:szCs w:val="24"/>
          <w:shd w:val="clear" w:color="auto" w:fill="FFFFFF"/>
          <w:lang w:eastAsia="en-US"/>
        </w:rPr>
        <w:t>dalyvavo Ginkūnų filialo mot</w:t>
      </w:r>
      <w:r w:rsidR="00E44741" w:rsidRPr="00460E69">
        <w:rPr>
          <w:rFonts w:eastAsia="Calibri"/>
          <w:color w:val="auto"/>
          <w:sz w:val="24"/>
          <w:szCs w:val="24"/>
          <w:shd w:val="clear" w:color="auto" w:fill="FFFFFF"/>
          <w:lang w:eastAsia="en-US"/>
        </w:rPr>
        <w:t xml:space="preserve">erų vokalinis ansamblis „Rasa“, </w:t>
      </w:r>
      <w:r w:rsidRPr="00460E69">
        <w:rPr>
          <w:rFonts w:eastAsia="Calibri"/>
          <w:color w:val="auto"/>
          <w:sz w:val="24"/>
          <w:szCs w:val="24"/>
          <w:shd w:val="clear" w:color="auto" w:fill="FFFFFF"/>
          <w:lang w:eastAsia="en-US"/>
        </w:rPr>
        <w:t>vadovė Birutė Andriukaitienė, ko</w:t>
      </w:r>
      <w:r w:rsidR="00E44741" w:rsidRPr="00460E69">
        <w:rPr>
          <w:rFonts w:eastAsia="Calibri"/>
          <w:color w:val="auto"/>
          <w:sz w:val="24"/>
          <w:szCs w:val="24"/>
          <w:shd w:val="clear" w:color="auto" w:fill="FFFFFF"/>
          <w:lang w:eastAsia="en-US"/>
        </w:rPr>
        <w:t>ncertmeisterė Jūratė Narvilienė</w:t>
      </w:r>
      <w:r w:rsidRPr="00460E69">
        <w:rPr>
          <w:rFonts w:eastAsia="Calibri"/>
          <w:color w:val="auto"/>
          <w:sz w:val="24"/>
          <w:szCs w:val="24"/>
          <w:shd w:val="clear" w:color="auto" w:fill="FFFFFF"/>
          <w:lang w:eastAsia="en-US"/>
        </w:rPr>
        <w:t>. Kaimų ir miestelių kategorijoje laimėjo III laipsnio diplomą;</w:t>
      </w:r>
    </w:p>
    <w:bookmarkEnd w:id="6"/>
    <w:p w14:paraId="5F4B42F7" w14:textId="77777777" w:rsidR="008939D7" w:rsidRPr="00460E69" w:rsidRDefault="003922A5" w:rsidP="00E52FD5">
      <w:pPr>
        <w:numPr>
          <w:ilvl w:val="0"/>
          <w:numId w:val="9"/>
        </w:num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Respublikiniame mažų miestelių ir kaimo vietovių vaikų ir jaunimo šokių festivalyje „Šokis </w:t>
      </w:r>
    </w:p>
    <w:p w14:paraId="4063FF34" w14:textId="3C8B75A8" w:rsidR="003922A5" w:rsidRPr="00460E69" w:rsidRDefault="003922A5" w:rsidP="00E52FD5">
      <w:p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manyje 2019“ ŠRSKC Drąsučių filialo šiuolaikinių šokių kolektyv</w:t>
      </w:r>
      <w:r w:rsidR="00E44741" w:rsidRPr="00460E69">
        <w:rPr>
          <w:rFonts w:eastAsia="Calibri"/>
          <w:color w:val="auto"/>
          <w:sz w:val="24"/>
          <w:szCs w:val="24"/>
          <w:shd w:val="clear" w:color="auto" w:fill="FFFFFF"/>
          <w:lang w:eastAsia="en-US"/>
        </w:rPr>
        <w:t xml:space="preserve">ui „Iris“, vadovė I. </w:t>
      </w:r>
      <w:proofErr w:type="spellStart"/>
      <w:r w:rsidR="00E44741" w:rsidRPr="00460E69">
        <w:rPr>
          <w:rFonts w:eastAsia="Calibri"/>
          <w:color w:val="auto"/>
          <w:sz w:val="24"/>
          <w:szCs w:val="24"/>
          <w:shd w:val="clear" w:color="auto" w:fill="FFFFFF"/>
          <w:lang w:eastAsia="en-US"/>
        </w:rPr>
        <w:t>Jonuškienė</w:t>
      </w:r>
      <w:proofErr w:type="spellEnd"/>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įteikta nominacija „</w:t>
      </w:r>
      <w:proofErr w:type="spellStart"/>
      <w:r w:rsidRPr="00460E69">
        <w:rPr>
          <w:rFonts w:eastAsia="Calibri"/>
          <w:color w:val="auto"/>
          <w:sz w:val="24"/>
          <w:szCs w:val="24"/>
          <w:shd w:val="clear" w:color="auto" w:fill="FFFFFF"/>
          <w:lang w:eastAsia="en-US"/>
        </w:rPr>
        <w:t>Estetiškiausias</w:t>
      </w:r>
      <w:proofErr w:type="spellEnd"/>
      <w:r w:rsidRPr="00460E69">
        <w:rPr>
          <w:rFonts w:eastAsia="Calibri"/>
          <w:color w:val="auto"/>
          <w:sz w:val="24"/>
          <w:szCs w:val="24"/>
          <w:shd w:val="clear" w:color="auto" w:fill="FFFFFF"/>
          <w:lang w:eastAsia="en-US"/>
        </w:rPr>
        <w:t xml:space="preserve"> kolektyvas“</w:t>
      </w:r>
      <w:r w:rsidR="004F1D15" w:rsidRPr="00460E69">
        <w:rPr>
          <w:rFonts w:eastAsia="Calibri"/>
          <w:color w:val="auto"/>
          <w:sz w:val="24"/>
          <w:szCs w:val="24"/>
          <w:shd w:val="clear" w:color="auto" w:fill="FFFFFF"/>
          <w:lang w:eastAsia="en-US"/>
        </w:rPr>
        <w:t>;</w:t>
      </w:r>
    </w:p>
    <w:p w14:paraId="2F45DE34" w14:textId="77777777" w:rsidR="007D0B2F" w:rsidRPr="00460E69" w:rsidRDefault="003922A5" w:rsidP="00E52FD5">
      <w:pPr>
        <w:numPr>
          <w:ilvl w:val="0"/>
          <w:numId w:val="9"/>
        </w:num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Respublikiniame  vokalinės muzikos festivalyje-konkurse „VASAROS ŠOKIS 2019“, </w:t>
      </w:r>
    </w:p>
    <w:p w14:paraId="24FD4026" w14:textId="5FBFF3FE" w:rsidR="003922A5" w:rsidRPr="00460E69" w:rsidRDefault="003922A5" w:rsidP="00E52FD5">
      <w:p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skirtame kompozitoriaus Benjamino Gorbulskio kūrybai</w:t>
      </w:r>
      <w:r w:rsidR="004F1D15"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dalyvavo Ginkūnų filialo mot</w:t>
      </w:r>
      <w:r w:rsidR="00E44741" w:rsidRPr="00460E69">
        <w:rPr>
          <w:rFonts w:eastAsia="Calibri"/>
          <w:color w:val="auto"/>
          <w:sz w:val="24"/>
          <w:szCs w:val="24"/>
          <w:shd w:val="clear" w:color="auto" w:fill="FFFFFF"/>
          <w:lang w:eastAsia="en-US"/>
        </w:rPr>
        <w:t xml:space="preserve">erų vokalinis ansamblis „Rasa“, </w:t>
      </w:r>
      <w:r w:rsidRPr="00460E69">
        <w:rPr>
          <w:rFonts w:eastAsia="Calibri"/>
          <w:color w:val="auto"/>
          <w:sz w:val="24"/>
          <w:szCs w:val="24"/>
          <w:shd w:val="clear" w:color="auto" w:fill="FFFFFF"/>
          <w:lang w:eastAsia="en-US"/>
        </w:rPr>
        <w:t>vadovė Birutė Andriukaitienė, koncertmei</w:t>
      </w:r>
      <w:r w:rsidR="00E44741" w:rsidRPr="00460E69">
        <w:rPr>
          <w:rFonts w:eastAsia="Calibri"/>
          <w:color w:val="auto"/>
          <w:sz w:val="24"/>
          <w:szCs w:val="24"/>
          <w:shd w:val="clear" w:color="auto" w:fill="FFFFFF"/>
          <w:lang w:eastAsia="en-US"/>
        </w:rPr>
        <w:t>sterė Jūratė Narvilienė</w:t>
      </w:r>
      <w:r w:rsidRPr="00460E69">
        <w:rPr>
          <w:rFonts w:eastAsia="Calibri"/>
          <w:color w:val="auto"/>
          <w:sz w:val="24"/>
          <w:szCs w:val="24"/>
          <w:shd w:val="clear" w:color="auto" w:fill="FFFFFF"/>
          <w:lang w:eastAsia="en-US"/>
        </w:rPr>
        <w:t>. Kaimų ir miestelių kategorijoje ir laimėjo I laipsnio diplomą;</w:t>
      </w:r>
    </w:p>
    <w:p w14:paraId="75283D96" w14:textId="77777777" w:rsidR="007D0B2F" w:rsidRPr="00460E69" w:rsidRDefault="003922A5" w:rsidP="00E52FD5">
      <w:pPr>
        <w:numPr>
          <w:ilvl w:val="0"/>
          <w:numId w:val="9"/>
        </w:num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Respublikiniame istorinės dainos konkurse „Aušta aušrelė“ dalyvavo </w:t>
      </w:r>
      <w:proofErr w:type="spellStart"/>
      <w:r w:rsidRPr="00460E69">
        <w:rPr>
          <w:rFonts w:eastAsia="Calibri"/>
          <w:color w:val="auto"/>
          <w:sz w:val="24"/>
          <w:szCs w:val="24"/>
          <w:shd w:val="clear" w:color="auto" w:fill="FFFFFF"/>
          <w:lang w:eastAsia="en-US"/>
        </w:rPr>
        <w:t>Bridų</w:t>
      </w:r>
      <w:proofErr w:type="spellEnd"/>
      <w:r w:rsidRPr="00460E69">
        <w:rPr>
          <w:rFonts w:eastAsia="Calibri"/>
          <w:color w:val="auto"/>
          <w:sz w:val="24"/>
          <w:szCs w:val="24"/>
          <w:shd w:val="clear" w:color="auto" w:fill="FFFFFF"/>
          <w:lang w:eastAsia="en-US"/>
        </w:rPr>
        <w:t xml:space="preserve"> filialo Gegužių </w:t>
      </w:r>
    </w:p>
    <w:p w14:paraId="744DAE1A" w14:textId="65079B99" w:rsidR="003922A5" w:rsidRPr="00460E69" w:rsidRDefault="003922A5" w:rsidP="00E52FD5">
      <w:p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moterų vokalinis ansamblis „Gegužė“, vadovė Stanislava </w:t>
      </w:r>
      <w:proofErr w:type="spellStart"/>
      <w:r w:rsidRPr="00460E69">
        <w:rPr>
          <w:rFonts w:eastAsia="Calibri"/>
          <w:color w:val="auto"/>
          <w:sz w:val="24"/>
          <w:szCs w:val="24"/>
          <w:shd w:val="clear" w:color="auto" w:fill="FFFFFF"/>
          <w:lang w:eastAsia="en-US"/>
        </w:rPr>
        <w:t>Rusevičienė</w:t>
      </w:r>
      <w:proofErr w:type="spellEnd"/>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ir pelnė diplomą „Geriausias konkurso didysis vokalinis ansamblis“</w:t>
      </w:r>
      <w:r w:rsidR="004F1D15" w:rsidRPr="00460E69">
        <w:rPr>
          <w:rFonts w:eastAsia="Calibri"/>
          <w:color w:val="auto"/>
          <w:sz w:val="24"/>
          <w:szCs w:val="24"/>
          <w:shd w:val="clear" w:color="auto" w:fill="FFFFFF"/>
          <w:lang w:eastAsia="en-US"/>
        </w:rPr>
        <w:t>;</w:t>
      </w:r>
    </w:p>
    <w:p w14:paraId="6AD5608C" w14:textId="77777777" w:rsidR="007D0B2F" w:rsidRPr="00460E69" w:rsidRDefault="003922A5" w:rsidP="00E52FD5">
      <w:pPr>
        <w:numPr>
          <w:ilvl w:val="0"/>
          <w:numId w:val="9"/>
        </w:num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Lietuvos šiaurės krašto suaugusiųjų liaudiškų šokių kolektyvų konkurse „Suk, suk ratelį“ </w:t>
      </w:r>
    </w:p>
    <w:p w14:paraId="18BB435A" w14:textId="7DEED452" w:rsidR="001E2C6C" w:rsidRPr="00460E69" w:rsidRDefault="001E2C6C" w:rsidP="00E52FD5">
      <w:p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d</w:t>
      </w:r>
      <w:r w:rsidR="003922A5" w:rsidRPr="00460E69">
        <w:rPr>
          <w:rFonts w:eastAsia="Calibri"/>
          <w:color w:val="auto"/>
          <w:sz w:val="24"/>
          <w:szCs w:val="24"/>
          <w:shd w:val="clear" w:color="auto" w:fill="FFFFFF"/>
          <w:lang w:eastAsia="en-US"/>
        </w:rPr>
        <w:t>alyvavo</w:t>
      </w:r>
      <w:r w:rsidRPr="00460E69">
        <w:rPr>
          <w:rFonts w:eastAsia="Calibri"/>
          <w:color w:val="auto"/>
          <w:sz w:val="24"/>
          <w:szCs w:val="24"/>
          <w:shd w:val="clear" w:color="auto" w:fill="FFFFFF"/>
          <w:lang w:eastAsia="en-US"/>
        </w:rPr>
        <w:t>:</w:t>
      </w:r>
    </w:p>
    <w:p w14:paraId="7E17EE22" w14:textId="4E545496" w:rsidR="001E2C6C" w:rsidRPr="00460E69" w:rsidRDefault="001E2C6C" w:rsidP="001E2C6C">
      <w:pPr>
        <w:suppressAutoHyphens w:val="0"/>
        <w:autoSpaceDE w:val="0"/>
        <w:spacing w:after="160"/>
        <w:ind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ŠRSKC Ginkūnų filialo senjorų liaudiškų šokių grupė „Dobilas“, vadovė Vanda </w:t>
      </w:r>
      <w:proofErr w:type="spellStart"/>
      <w:r w:rsidRPr="00460E69">
        <w:rPr>
          <w:rFonts w:eastAsia="Calibri"/>
          <w:color w:val="auto"/>
          <w:sz w:val="24"/>
          <w:szCs w:val="24"/>
          <w:shd w:val="clear" w:color="auto" w:fill="FFFFFF"/>
          <w:lang w:eastAsia="en-US"/>
        </w:rPr>
        <w:t>Verkulienė</w:t>
      </w:r>
      <w:proofErr w:type="spellEnd"/>
      <w:r w:rsidRPr="00460E69">
        <w:rPr>
          <w:rFonts w:eastAsia="Calibri"/>
          <w:color w:val="auto"/>
          <w:sz w:val="24"/>
          <w:szCs w:val="24"/>
          <w:shd w:val="clear" w:color="auto" w:fill="FFFFFF"/>
          <w:lang w:eastAsia="en-US"/>
        </w:rPr>
        <w:t>, ir pelnė Laureato diplomą kaimo kultūros centrų kategorijoje;</w:t>
      </w:r>
    </w:p>
    <w:p w14:paraId="1C326288" w14:textId="143DCFA4" w:rsidR="001E2C6C" w:rsidRPr="00460E69" w:rsidRDefault="001E2C6C" w:rsidP="001E2C6C">
      <w:pPr>
        <w:suppressAutoHyphens w:val="0"/>
        <w:autoSpaceDE w:val="0"/>
        <w:spacing w:after="160"/>
        <w:ind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ŠRSKC senjorų liaudiškų šokių grupė „Diemedis“, vadovė Egidija </w:t>
      </w:r>
      <w:proofErr w:type="spellStart"/>
      <w:r w:rsidRPr="00460E69">
        <w:rPr>
          <w:rFonts w:eastAsia="Calibri"/>
          <w:color w:val="auto"/>
          <w:sz w:val="24"/>
          <w:szCs w:val="24"/>
          <w:shd w:val="clear" w:color="auto" w:fill="FFFFFF"/>
          <w:lang w:eastAsia="en-US"/>
        </w:rPr>
        <w:t>Šėgždaitė</w:t>
      </w:r>
      <w:proofErr w:type="spellEnd"/>
      <w:r w:rsidRPr="00460E69">
        <w:rPr>
          <w:rFonts w:eastAsia="Calibri"/>
          <w:color w:val="auto"/>
          <w:sz w:val="24"/>
          <w:szCs w:val="24"/>
          <w:shd w:val="clear" w:color="auto" w:fill="FFFFFF"/>
          <w:lang w:eastAsia="en-US"/>
        </w:rPr>
        <w:t xml:space="preserve"> ir pelnė Laureato diplomą miestų kultūros centrų kategorijoje.</w:t>
      </w:r>
    </w:p>
    <w:p w14:paraId="5A80EBCA" w14:textId="77777777" w:rsidR="007D0B2F" w:rsidRPr="00460E69" w:rsidRDefault="003922A5" w:rsidP="00E52FD5">
      <w:pPr>
        <w:numPr>
          <w:ilvl w:val="0"/>
          <w:numId w:val="9"/>
        </w:num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Tarptautiniame festivalyje-konkurse „Ledo gėlės 2019“  </w:t>
      </w:r>
      <w:bookmarkStart w:id="7" w:name="_Hlk30589236"/>
      <w:r w:rsidRPr="00460E69">
        <w:rPr>
          <w:rFonts w:eastAsia="Calibri"/>
          <w:color w:val="auto"/>
          <w:sz w:val="24"/>
          <w:szCs w:val="24"/>
          <w:shd w:val="clear" w:color="auto" w:fill="FFFFFF"/>
          <w:lang w:eastAsia="en-US"/>
        </w:rPr>
        <w:t xml:space="preserve">dalyvavo ŠRSKC </w:t>
      </w:r>
      <w:proofErr w:type="spellStart"/>
      <w:r w:rsidRPr="00460E69">
        <w:rPr>
          <w:rFonts w:eastAsia="Calibri"/>
          <w:color w:val="auto"/>
          <w:sz w:val="24"/>
          <w:szCs w:val="24"/>
          <w:shd w:val="clear" w:color="auto" w:fill="FFFFFF"/>
          <w:lang w:eastAsia="en-US"/>
        </w:rPr>
        <w:t>Gilaičių</w:t>
      </w:r>
      <w:proofErr w:type="spellEnd"/>
      <w:r w:rsidRPr="00460E69">
        <w:rPr>
          <w:rFonts w:eastAsia="Calibri"/>
          <w:color w:val="auto"/>
          <w:sz w:val="24"/>
          <w:szCs w:val="24"/>
          <w:shd w:val="clear" w:color="auto" w:fill="FFFFFF"/>
          <w:lang w:eastAsia="en-US"/>
        </w:rPr>
        <w:t xml:space="preserve"> </w:t>
      </w:r>
      <w:r w:rsidR="00E44741" w:rsidRPr="00460E69">
        <w:rPr>
          <w:rFonts w:eastAsia="Calibri"/>
          <w:color w:val="auto"/>
          <w:sz w:val="24"/>
          <w:szCs w:val="24"/>
          <w:shd w:val="clear" w:color="auto" w:fill="FFFFFF"/>
          <w:lang w:eastAsia="en-US"/>
        </w:rPr>
        <w:t>filialo</w:t>
      </w:r>
    </w:p>
    <w:p w14:paraId="35B96E37" w14:textId="2B5E029B" w:rsidR="003922A5" w:rsidRPr="00460E69" w:rsidRDefault="00E44741" w:rsidP="00E52FD5">
      <w:pPr>
        <w:suppressAutoHyphens w:val="0"/>
        <w:autoSpaceDE w:val="0"/>
        <w:spacing w:after="1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šokių grupė „Saulė“, vad. Irena </w:t>
      </w:r>
      <w:proofErr w:type="spellStart"/>
      <w:r w:rsidRPr="00460E69">
        <w:rPr>
          <w:rFonts w:eastAsia="Calibri"/>
          <w:color w:val="auto"/>
          <w:sz w:val="24"/>
          <w:szCs w:val="24"/>
          <w:shd w:val="clear" w:color="auto" w:fill="FFFFFF"/>
          <w:lang w:eastAsia="en-US"/>
        </w:rPr>
        <w:t>Dunauskienė</w:t>
      </w:r>
      <w:proofErr w:type="spellEnd"/>
      <w:r w:rsidRPr="00460E69">
        <w:rPr>
          <w:rFonts w:eastAsia="Calibri"/>
          <w:color w:val="auto"/>
          <w:sz w:val="24"/>
          <w:szCs w:val="24"/>
          <w:shd w:val="clear" w:color="auto" w:fill="FFFFFF"/>
          <w:lang w:eastAsia="en-US"/>
        </w:rPr>
        <w:t>,</w:t>
      </w:r>
      <w:r w:rsidR="003922A5" w:rsidRPr="00460E69">
        <w:rPr>
          <w:rFonts w:eastAsia="Calibri"/>
          <w:color w:val="auto"/>
          <w:sz w:val="24"/>
          <w:szCs w:val="24"/>
          <w:shd w:val="clear" w:color="auto" w:fill="FFFFFF"/>
          <w:lang w:eastAsia="en-US"/>
        </w:rPr>
        <w:t xml:space="preserve"> ir laimėjo II vietą</w:t>
      </w:r>
      <w:r w:rsidR="004F1D15" w:rsidRPr="00460E69">
        <w:rPr>
          <w:rFonts w:eastAsia="Calibri"/>
          <w:color w:val="auto"/>
          <w:sz w:val="24"/>
          <w:szCs w:val="24"/>
          <w:shd w:val="clear" w:color="auto" w:fill="FFFFFF"/>
          <w:lang w:eastAsia="en-US"/>
        </w:rPr>
        <w:t>.</w:t>
      </w:r>
    </w:p>
    <w:bookmarkEnd w:id="7"/>
    <w:p w14:paraId="41E0F67F" w14:textId="77777777" w:rsidR="003922A5" w:rsidRPr="00460E69" w:rsidRDefault="003922A5" w:rsidP="003922A5">
      <w:pPr>
        <w:suppressAutoHyphens w:val="0"/>
        <w:spacing w:line="276" w:lineRule="auto"/>
        <w:jc w:val="center"/>
        <w:rPr>
          <w:rFonts w:eastAsia="Calibri"/>
          <w:b/>
          <w:color w:val="auto"/>
          <w:sz w:val="24"/>
          <w:szCs w:val="24"/>
          <w:lang w:eastAsia="en-US"/>
        </w:rPr>
      </w:pPr>
    </w:p>
    <w:p w14:paraId="592275C7" w14:textId="5BD555AC" w:rsidR="003922A5" w:rsidRPr="00460E69" w:rsidRDefault="003922A5" w:rsidP="003922A5">
      <w:pPr>
        <w:suppressAutoHyphens w:val="0"/>
        <w:spacing w:line="276" w:lineRule="auto"/>
        <w:jc w:val="center"/>
        <w:rPr>
          <w:rFonts w:eastAsia="Calibri"/>
          <w:b/>
          <w:color w:val="auto"/>
          <w:sz w:val="24"/>
          <w:szCs w:val="24"/>
          <w:lang w:eastAsia="en-US"/>
        </w:rPr>
      </w:pPr>
      <w:r w:rsidRPr="00460E69">
        <w:rPr>
          <w:rFonts w:eastAsia="Calibri"/>
          <w:b/>
          <w:color w:val="auto"/>
          <w:sz w:val="24"/>
          <w:szCs w:val="24"/>
          <w:lang w:eastAsia="en-US"/>
        </w:rPr>
        <w:t>MĖGĖJŲ MENO KOLEKTYVŲ PASIRODYMAI IR LAIMĖJIMAI UŽSIENYJE</w:t>
      </w:r>
    </w:p>
    <w:p w14:paraId="22449927" w14:textId="77777777" w:rsidR="007D0B2F" w:rsidRPr="00460E69" w:rsidRDefault="007D0B2F" w:rsidP="003922A5">
      <w:pPr>
        <w:suppressAutoHyphens w:val="0"/>
        <w:spacing w:line="276" w:lineRule="auto"/>
        <w:jc w:val="center"/>
        <w:rPr>
          <w:rFonts w:eastAsia="Calibri"/>
          <w:color w:val="auto"/>
          <w:sz w:val="24"/>
          <w:szCs w:val="24"/>
          <w:lang w:eastAsia="en-US"/>
        </w:rPr>
      </w:pPr>
    </w:p>
    <w:p w14:paraId="06F95DFC" w14:textId="5EEE5E66" w:rsidR="003922A5" w:rsidRPr="00460E69" w:rsidRDefault="003922A5" w:rsidP="00E52FD5">
      <w:pPr>
        <w:numPr>
          <w:ilvl w:val="0"/>
          <w:numId w:val="10"/>
        </w:numPr>
        <w:suppressAutoHyphens w:val="0"/>
        <w:autoSpaceDE w:val="0"/>
        <w:spacing w:after="160"/>
        <w:ind w:left="0"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 xml:space="preserve">ŠRSKC </w:t>
      </w:r>
      <w:proofErr w:type="spellStart"/>
      <w:r w:rsidRPr="00460E69">
        <w:rPr>
          <w:rFonts w:eastAsia="Calibri"/>
          <w:color w:val="auto"/>
          <w:sz w:val="24"/>
          <w:szCs w:val="24"/>
          <w:shd w:val="clear" w:color="auto" w:fill="FFFFFF"/>
          <w:lang w:eastAsia="en-US"/>
        </w:rPr>
        <w:t>Bridų</w:t>
      </w:r>
      <w:proofErr w:type="spellEnd"/>
      <w:r w:rsidRPr="00460E69">
        <w:rPr>
          <w:rFonts w:eastAsia="Calibri"/>
          <w:color w:val="auto"/>
          <w:sz w:val="24"/>
          <w:szCs w:val="24"/>
          <w:shd w:val="clear" w:color="auto" w:fill="FFFFFF"/>
          <w:lang w:eastAsia="en-US"/>
        </w:rPr>
        <w:t xml:space="preserve"> filialo Gegužių moter</w:t>
      </w:r>
      <w:r w:rsidR="00E44741" w:rsidRPr="00460E69">
        <w:rPr>
          <w:rFonts w:eastAsia="Calibri"/>
          <w:color w:val="auto"/>
          <w:sz w:val="24"/>
          <w:szCs w:val="24"/>
          <w:shd w:val="clear" w:color="auto" w:fill="FFFFFF"/>
          <w:lang w:eastAsia="en-US"/>
        </w:rPr>
        <w:t xml:space="preserve">ų vokalinis ansamblis „Gegužė“, </w:t>
      </w:r>
      <w:r w:rsidRPr="00460E69">
        <w:rPr>
          <w:rFonts w:eastAsia="Calibri"/>
          <w:color w:val="auto"/>
          <w:sz w:val="24"/>
          <w:szCs w:val="24"/>
          <w:shd w:val="clear" w:color="auto" w:fill="FFFFFF"/>
          <w:lang w:eastAsia="en-US"/>
        </w:rPr>
        <w:t xml:space="preserve">vadovė Laura </w:t>
      </w:r>
      <w:r w:rsidR="004F1D15" w:rsidRPr="00460E69">
        <w:rPr>
          <w:rFonts w:eastAsia="Calibri"/>
          <w:color w:val="auto"/>
          <w:sz w:val="24"/>
          <w:szCs w:val="24"/>
          <w:shd w:val="clear" w:color="auto" w:fill="FFFFFF"/>
          <w:lang w:eastAsia="en-US"/>
        </w:rPr>
        <w:t xml:space="preserve"> </w:t>
      </w:r>
      <w:proofErr w:type="spellStart"/>
      <w:r w:rsidR="00E44741" w:rsidRPr="00460E69">
        <w:rPr>
          <w:rFonts w:eastAsia="Calibri"/>
          <w:color w:val="auto"/>
          <w:sz w:val="24"/>
          <w:szCs w:val="24"/>
          <w:shd w:val="clear" w:color="auto" w:fill="FFFFFF"/>
          <w:lang w:eastAsia="en-US"/>
        </w:rPr>
        <w:t>Petkuvienė</w:t>
      </w:r>
      <w:proofErr w:type="spellEnd"/>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dalyvavo XIII tarptautiniame sakralinės muzikos festivalyje „</w:t>
      </w:r>
      <w:proofErr w:type="spellStart"/>
      <w:r w:rsidRPr="00460E69">
        <w:rPr>
          <w:rFonts w:eastAsia="Calibri"/>
          <w:color w:val="auto"/>
          <w:sz w:val="24"/>
          <w:szCs w:val="24"/>
          <w:shd w:val="clear" w:color="auto" w:fill="FFFFFF"/>
          <w:lang w:eastAsia="en-US"/>
        </w:rPr>
        <w:t>Silver</w:t>
      </w:r>
      <w:proofErr w:type="spellEnd"/>
      <w:r w:rsidRPr="00460E69">
        <w:rPr>
          <w:rFonts w:eastAsia="Calibri"/>
          <w:color w:val="auto"/>
          <w:sz w:val="24"/>
          <w:szCs w:val="24"/>
          <w:shd w:val="clear" w:color="auto" w:fill="FFFFFF"/>
          <w:lang w:eastAsia="en-US"/>
        </w:rPr>
        <w:t xml:space="preserve"> </w:t>
      </w:r>
      <w:proofErr w:type="spellStart"/>
      <w:r w:rsidRPr="00460E69">
        <w:rPr>
          <w:rFonts w:eastAsia="Calibri"/>
          <w:color w:val="auto"/>
          <w:sz w:val="24"/>
          <w:szCs w:val="24"/>
          <w:shd w:val="clear" w:color="auto" w:fill="FFFFFF"/>
          <w:lang w:eastAsia="en-US"/>
        </w:rPr>
        <w:t>Bells</w:t>
      </w:r>
      <w:proofErr w:type="spellEnd"/>
      <w:r w:rsidRPr="00460E69">
        <w:rPr>
          <w:rFonts w:eastAsia="Calibri"/>
          <w:color w:val="auto"/>
          <w:sz w:val="24"/>
          <w:szCs w:val="24"/>
          <w:shd w:val="clear" w:color="auto" w:fill="FFFFFF"/>
          <w:lang w:eastAsia="en-US"/>
        </w:rPr>
        <w:t>“</w:t>
      </w:r>
      <w:r w:rsidRPr="00460E69">
        <w:rPr>
          <w:rFonts w:ascii="Calibri" w:eastAsia="Calibri" w:hAnsi="Calibri"/>
          <w:color w:val="auto"/>
          <w:sz w:val="22"/>
          <w:szCs w:val="22"/>
          <w:lang w:eastAsia="en-US"/>
        </w:rPr>
        <w:t xml:space="preserve"> </w:t>
      </w:r>
      <w:r w:rsidRPr="00460E69">
        <w:rPr>
          <w:rFonts w:eastAsia="Calibri"/>
          <w:color w:val="auto"/>
          <w:sz w:val="24"/>
          <w:szCs w:val="24"/>
          <w:shd w:val="clear" w:color="auto" w:fill="FFFFFF"/>
          <w:lang w:eastAsia="en-US"/>
        </w:rPr>
        <w:t xml:space="preserve">Daugpilyje (Latvija)  ir pelnė </w:t>
      </w:r>
      <w:r w:rsidRPr="00460E69">
        <w:rPr>
          <w:rFonts w:eastAsia="Calibri"/>
          <w:b/>
          <w:color w:val="auto"/>
          <w:sz w:val="24"/>
          <w:szCs w:val="24"/>
          <w:shd w:val="clear" w:color="auto" w:fill="FFFFFF"/>
          <w:lang w:eastAsia="en-US"/>
        </w:rPr>
        <w:t>III laipsnio</w:t>
      </w:r>
      <w:r w:rsidRPr="00460E69">
        <w:rPr>
          <w:rFonts w:eastAsia="Calibri"/>
          <w:color w:val="auto"/>
          <w:sz w:val="24"/>
          <w:szCs w:val="24"/>
          <w:shd w:val="clear" w:color="auto" w:fill="FFFFFF"/>
          <w:lang w:eastAsia="en-US"/>
        </w:rPr>
        <w:t xml:space="preserve"> diplomą;</w:t>
      </w:r>
    </w:p>
    <w:p w14:paraId="2797384F" w14:textId="19E4427F" w:rsidR="003922A5" w:rsidRPr="00460E69" w:rsidRDefault="003922A5" w:rsidP="00E52FD5">
      <w:pPr>
        <w:numPr>
          <w:ilvl w:val="0"/>
          <w:numId w:val="10"/>
        </w:numPr>
        <w:suppressAutoHyphens w:val="0"/>
        <w:autoSpaceDE w:val="0"/>
        <w:spacing w:after="160"/>
        <w:ind w:left="0" w:firstLine="360"/>
        <w:contextualSpacing/>
        <w:jc w:val="both"/>
        <w:rPr>
          <w:rFonts w:eastAsia="Calibri"/>
          <w:color w:val="auto"/>
          <w:sz w:val="24"/>
          <w:szCs w:val="24"/>
          <w:shd w:val="clear" w:color="auto" w:fill="FFFFFF"/>
          <w:lang w:eastAsia="en-US"/>
        </w:rPr>
      </w:pPr>
      <w:bookmarkStart w:id="8" w:name="_Hlk6562919"/>
      <w:r w:rsidRPr="00460E69">
        <w:rPr>
          <w:rFonts w:eastAsia="Calibri"/>
          <w:color w:val="auto"/>
          <w:sz w:val="24"/>
          <w:szCs w:val="24"/>
          <w:shd w:val="clear" w:color="auto" w:fill="FFFFFF"/>
          <w:lang w:eastAsia="en-US"/>
        </w:rPr>
        <w:t xml:space="preserve">ŠRSKC moterų </w:t>
      </w:r>
      <w:r w:rsidR="00E44741" w:rsidRPr="00460E69">
        <w:rPr>
          <w:rFonts w:eastAsia="Calibri"/>
          <w:color w:val="auto"/>
          <w:sz w:val="24"/>
          <w:szCs w:val="24"/>
          <w:shd w:val="clear" w:color="auto" w:fill="FFFFFF"/>
          <w:lang w:eastAsia="en-US"/>
        </w:rPr>
        <w:t xml:space="preserve">vokalinis ansamblis „Melodija“, </w:t>
      </w:r>
      <w:r w:rsidRPr="00460E69">
        <w:rPr>
          <w:rFonts w:eastAsia="Calibri"/>
          <w:color w:val="auto"/>
          <w:sz w:val="24"/>
          <w:szCs w:val="24"/>
          <w:shd w:val="clear" w:color="auto" w:fill="FFFFFF"/>
          <w:lang w:eastAsia="en-US"/>
        </w:rPr>
        <w:t>vadovė Daina Kavali</w:t>
      </w:r>
      <w:r w:rsidR="00E44741" w:rsidRPr="00460E69">
        <w:rPr>
          <w:rFonts w:eastAsia="Calibri"/>
          <w:color w:val="auto"/>
          <w:sz w:val="24"/>
          <w:szCs w:val="24"/>
          <w:shd w:val="clear" w:color="auto" w:fill="FFFFFF"/>
          <w:lang w:eastAsia="en-US"/>
        </w:rPr>
        <w:t>auskienė,</w:t>
      </w:r>
      <w:r w:rsidRPr="00460E69">
        <w:rPr>
          <w:rFonts w:ascii="Calibri" w:eastAsia="Calibri" w:hAnsi="Calibri"/>
          <w:color w:val="auto"/>
          <w:sz w:val="22"/>
          <w:szCs w:val="22"/>
          <w:lang w:eastAsia="en-US"/>
        </w:rPr>
        <w:t xml:space="preserve"> </w:t>
      </w:r>
      <w:r w:rsidRPr="00460E69">
        <w:rPr>
          <w:rFonts w:eastAsia="Calibri"/>
          <w:color w:val="auto"/>
          <w:sz w:val="24"/>
          <w:szCs w:val="24"/>
          <w:shd w:val="clear" w:color="auto" w:fill="FFFFFF"/>
          <w:lang w:eastAsia="en-US"/>
        </w:rPr>
        <w:t xml:space="preserve">dalyvavo </w:t>
      </w:r>
    </w:p>
    <w:p w14:paraId="6F57E52B" w14:textId="77777777" w:rsidR="003922A5" w:rsidRPr="00460E69" w:rsidRDefault="003922A5" w:rsidP="00E52FD5">
      <w:pPr>
        <w:autoSpaceDE w:val="0"/>
        <w:ind w:firstLine="360"/>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XIII tarptautiniame sakralinės muzikos festivalyje „</w:t>
      </w:r>
      <w:proofErr w:type="spellStart"/>
      <w:r w:rsidRPr="00460E69">
        <w:rPr>
          <w:rFonts w:eastAsia="Calibri"/>
          <w:color w:val="auto"/>
          <w:sz w:val="24"/>
          <w:szCs w:val="24"/>
          <w:shd w:val="clear" w:color="auto" w:fill="FFFFFF"/>
          <w:lang w:eastAsia="en-US"/>
        </w:rPr>
        <w:t>Silver</w:t>
      </w:r>
      <w:proofErr w:type="spellEnd"/>
      <w:r w:rsidRPr="00460E69">
        <w:rPr>
          <w:rFonts w:eastAsia="Calibri"/>
          <w:color w:val="auto"/>
          <w:sz w:val="24"/>
          <w:szCs w:val="24"/>
          <w:shd w:val="clear" w:color="auto" w:fill="FFFFFF"/>
          <w:lang w:eastAsia="en-US"/>
        </w:rPr>
        <w:t xml:space="preserve"> </w:t>
      </w:r>
      <w:proofErr w:type="spellStart"/>
      <w:r w:rsidRPr="00460E69">
        <w:rPr>
          <w:rFonts w:eastAsia="Calibri"/>
          <w:color w:val="auto"/>
          <w:sz w:val="24"/>
          <w:szCs w:val="24"/>
          <w:shd w:val="clear" w:color="auto" w:fill="FFFFFF"/>
          <w:lang w:eastAsia="en-US"/>
        </w:rPr>
        <w:t>Bells</w:t>
      </w:r>
      <w:proofErr w:type="spellEnd"/>
      <w:r w:rsidRPr="00460E69">
        <w:rPr>
          <w:rFonts w:eastAsia="Calibri"/>
          <w:color w:val="auto"/>
          <w:sz w:val="24"/>
          <w:szCs w:val="24"/>
          <w:shd w:val="clear" w:color="auto" w:fill="FFFFFF"/>
          <w:lang w:eastAsia="en-US"/>
        </w:rPr>
        <w:t xml:space="preserve">“ Daugpilyje (Latvija) ir pelnė </w:t>
      </w:r>
      <w:r w:rsidRPr="00460E69">
        <w:rPr>
          <w:rFonts w:eastAsia="Calibri"/>
          <w:b/>
          <w:color w:val="auto"/>
          <w:sz w:val="24"/>
          <w:szCs w:val="24"/>
          <w:shd w:val="clear" w:color="auto" w:fill="FFFFFF"/>
          <w:lang w:eastAsia="en-US"/>
        </w:rPr>
        <w:t>II laipsnio</w:t>
      </w:r>
      <w:r w:rsidRPr="00460E69">
        <w:rPr>
          <w:rFonts w:eastAsia="Calibri"/>
          <w:color w:val="auto"/>
          <w:sz w:val="24"/>
          <w:szCs w:val="24"/>
          <w:shd w:val="clear" w:color="auto" w:fill="FFFFFF"/>
          <w:lang w:eastAsia="en-US"/>
        </w:rPr>
        <w:t xml:space="preserve"> diplomą;</w:t>
      </w:r>
    </w:p>
    <w:p w14:paraId="7F63E6FB" w14:textId="23ECAC84" w:rsidR="003922A5" w:rsidRPr="00460E69" w:rsidRDefault="003922A5" w:rsidP="00E52FD5">
      <w:pPr>
        <w:numPr>
          <w:ilvl w:val="0"/>
          <w:numId w:val="10"/>
        </w:numPr>
        <w:suppressAutoHyphens w:val="0"/>
        <w:autoSpaceDE w:val="0"/>
        <w:spacing w:after="160"/>
        <w:ind w:left="0" w:firstLine="360"/>
        <w:contextualSpacing/>
        <w:jc w:val="both"/>
        <w:rPr>
          <w:rFonts w:eastAsia="Calibri"/>
          <w:color w:val="auto"/>
          <w:sz w:val="24"/>
          <w:szCs w:val="24"/>
          <w:shd w:val="clear" w:color="auto" w:fill="FFFFFF"/>
          <w:lang w:eastAsia="en-US"/>
        </w:rPr>
      </w:pPr>
      <w:r w:rsidRPr="00460E69">
        <w:rPr>
          <w:rFonts w:eastAsia="Calibri"/>
          <w:color w:val="auto"/>
          <w:sz w:val="24"/>
          <w:szCs w:val="24"/>
          <w:shd w:val="clear" w:color="auto" w:fill="FFFFFF"/>
          <w:lang w:eastAsia="en-US"/>
        </w:rPr>
        <w:t>ŠRSKC Bazilionų filialo Kurtuvėnų folkloro ansamblis „</w:t>
      </w:r>
      <w:proofErr w:type="spellStart"/>
      <w:r w:rsidRPr="00460E69">
        <w:rPr>
          <w:rFonts w:eastAsia="Calibri"/>
          <w:color w:val="auto"/>
          <w:sz w:val="24"/>
          <w:szCs w:val="24"/>
          <w:shd w:val="clear" w:color="auto" w:fill="FFFFFF"/>
          <w:lang w:eastAsia="en-US"/>
        </w:rPr>
        <w:t>Kurtuovė</w:t>
      </w:r>
      <w:proofErr w:type="spellEnd"/>
      <w:r w:rsidRPr="00460E69">
        <w:rPr>
          <w:rFonts w:eastAsia="Calibri"/>
          <w:color w:val="auto"/>
          <w:sz w:val="24"/>
          <w:szCs w:val="24"/>
          <w:shd w:val="clear" w:color="auto" w:fill="FFFFFF"/>
          <w:lang w:eastAsia="en-US"/>
        </w:rPr>
        <w:t xml:space="preserve">“, vad. Edita </w:t>
      </w:r>
      <w:proofErr w:type="spellStart"/>
      <w:r w:rsidRPr="00460E69">
        <w:rPr>
          <w:rFonts w:eastAsia="Calibri"/>
          <w:color w:val="auto"/>
          <w:sz w:val="24"/>
          <w:szCs w:val="24"/>
          <w:shd w:val="clear" w:color="auto" w:fill="FFFFFF"/>
          <w:lang w:eastAsia="en-US"/>
        </w:rPr>
        <w:t>Ramančionienė</w:t>
      </w:r>
      <w:proofErr w:type="spellEnd"/>
      <w:r w:rsidR="00E44741"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koncertavo Rygos centrinėje bibliotekoje, minint Lietuvos nepriklausomybės dieną</w:t>
      </w:r>
      <w:r w:rsidR="004F1D15" w:rsidRPr="00460E69">
        <w:rPr>
          <w:rFonts w:eastAsia="Calibri"/>
          <w:color w:val="auto"/>
          <w:sz w:val="24"/>
          <w:szCs w:val="24"/>
          <w:shd w:val="clear" w:color="auto" w:fill="FFFFFF"/>
          <w:lang w:eastAsia="en-US"/>
        </w:rPr>
        <w:t>,</w:t>
      </w:r>
      <w:r w:rsidRPr="00460E69">
        <w:rPr>
          <w:rFonts w:eastAsia="Calibri"/>
          <w:color w:val="auto"/>
          <w:sz w:val="24"/>
          <w:szCs w:val="24"/>
          <w:shd w:val="clear" w:color="auto" w:fill="FFFFFF"/>
          <w:lang w:eastAsia="en-US"/>
        </w:rPr>
        <w:t xml:space="preserve"> ir vasaros šventėje „</w:t>
      </w:r>
      <w:proofErr w:type="spellStart"/>
      <w:r w:rsidRPr="00460E69">
        <w:rPr>
          <w:rFonts w:eastAsia="Calibri"/>
          <w:color w:val="auto"/>
          <w:sz w:val="24"/>
          <w:szCs w:val="24"/>
          <w:shd w:val="clear" w:color="auto" w:fill="FFFFFF"/>
          <w:lang w:eastAsia="en-US"/>
        </w:rPr>
        <w:t>Ziemupes</w:t>
      </w:r>
      <w:proofErr w:type="spellEnd"/>
      <w:r w:rsidRPr="00460E69">
        <w:rPr>
          <w:rFonts w:eastAsia="Calibri"/>
          <w:color w:val="auto"/>
          <w:sz w:val="24"/>
          <w:szCs w:val="24"/>
          <w:shd w:val="clear" w:color="auto" w:fill="FFFFFF"/>
          <w:lang w:eastAsia="en-US"/>
        </w:rPr>
        <w:t xml:space="preserve"> Jūrmala“ Jūrmaloje (Latvija). </w:t>
      </w:r>
    </w:p>
    <w:bookmarkEnd w:id="8"/>
    <w:p w14:paraId="36A11655" w14:textId="69AFF9A6" w:rsidR="003922A5" w:rsidRPr="00460E69" w:rsidRDefault="003922A5" w:rsidP="00E52FD5">
      <w:pPr>
        <w:numPr>
          <w:ilvl w:val="0"/>
          <w:numId w:val="10"/>
        </w:numPr>
        <w:suppressAutoHyphens w:val="0"/>
        <w:spacing w:after="200"/>
        <w:ind w:left="0" w:firstLine="360"/>
        <w:contextualSpacing/>
        <w:rPr>
          <w:rFonts w:eastAsia="Calibri"/>
          <w:color w:val="auto"/>
          <w:sz w:val="24"/>
          <w:szCs w:val="24"/>
          <w:lang w:eastAsia="en-US"/>
        </w:rPr>
      </w:pPr>
      <w:r w:rsidRPr="00460E69">
        <w:rPr>
          <w:rFonts w:eastAsia="Calibri"/>
          <w:color w:val="auto"/>
          <w:sz w:val="24"/>
          <w:szCs w:val="24"/>
          <w:lang w:eastAsia="en-US"/>
        </w:rPr>
        <w:t>ŠRSKC vaikų liaudiškų šokių studija „</w:t>
      </w:r>
      <w:proofErr w:type="spellStart"/>
      <w:r w:rsidRPr="00460E69">
        <w:rPr>
          <w:rFonts w:eastAsia="Calibri"/>
          <w:color w:val="auto"/>
          <w:sz w:val="24"/>
          <w:szCs w:val="24"/>
          <w:lang w:eastAsia="en-US"/>
        </w:rPr>
        <w:t>Diemedėlis</w:t>
      </w:r>
      <w:proofErr w:type="spellEnd"/>
      <w:r w:rsidRPr="00460E69">
        <w:rPr>
          <w:rFonts w:eastAsia="Calibri"/>
          <w:color w:val="auto"/>
          <w:sz w:val="24"/>
          <w:szCs w:val="24"/>
          <w:lang w:eastAsia="en-US"/>
        </w:rPr>
        <w:t>“, vad. Loreta Lideikienė</w:t>
      </w:r>
      <w:r w:rsidR="00E44741" w:rsidRPr="00460E69">
        <w:rPr>
          <w:rFonts w:eastAsia="Calibri"/>
          <w:color w:val="auto"/>
          <w:sz w:val="24"/>
          <w:szCs w:val="24"/>
          <w:lang w:eastAsia="en-US"/>
        </w:rPr>
        <w:t>,</w:t>
      </w:r>
      <w:r w:rsidRPr="00460E69">
        <w:rPr>
          <w:rFonts w:eastAsia="Calibri"/>
          <w:color w:val="auto"/>
          <w:sz w:val="24"/>
          <w:szCs w:val="24"/>
          <w:lang w:eastAsia="en-US"/>
        </w:rPr>
        <w:t xml:space="preserve"> dalyvavo </w:t>
      </w:r>
    </w:p>
    <w:p w14:paraId="5CE28B20" w14:textId="77777777" w:rsidR="003922A5" w:rsidRPr="00460E69" w:rsidRDefault="003922A5" w:rsidP="00E52FD5">
      <w:pPr>
        <w:suppressAutoHyphens w:val="0"/>
        <w:contextualSpacing/>
        <w:rPr>
          <w:rFonts w:eastAsia="Calibri"/>
          <w:color w:val="auto"/>
          <w:sz w:val="24"/>
          <w:szCs w:val="24"/>
          <w:lang w:eastAsia="en-US"/>
        </w:rPr>
      </w:pPr>
      <w:r w:rsidRPr="00460E69">
        <w:rPr>
          <w:rFonts w:eastAsia="Calibri"/>
          <w:color w:val="auto"/>
          <w:sz w:val="24"/>
          <w:szCs w:val="24"/>
          <w:lang w:eastAsia="en-US"/>
        </w:rPr>
        <w:t>Tarptautiniame šokių ir muzikos festivalyje „</w:t>
      </w:r>
      <w:proofErr w:type="spellStart"/>
      <w:r w:rsidRPr="00460E69">
        <w:rPr>
          <w:rFonts w:eastAsia="Calibri"/>
          <w:color w:val="auto"/>
          <w:sz w:val="24"/>
          <w:szCs w:val="24"/>
          <w:lang w:eastAsia="en-US"/>
        </w:rPr>
        <w:t>Travelling</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Festival</w:t>
      </w:r>
      <w:proofErr w:type="spellEnd"/>
      <w:r w:rsidRPr="00460E69">
        <w:rPr>
          <w:rFonts w:eastAsia="Calibri"/>
          <w:color w:val="auto"/>
          <w:sz w:val="24"/>
          <w:szCs w:val="24"/>
          <w:lang w:eastAsia="en-US"/>
        </w:rPr>
        <w:t xml:space="preserve"> 2019“ Krokuvoje (Lenkija); </w:t>
      </w:r>
    </w:p>
    <w:p w14:paraId="7A003911" w14:textId="0ED286C4" w:rsidR="003922A5" w:rsidRPr="00460E69" w:rsidRDefault="003922A5" w:rsidP="00E52FD5">
      <w:pPr>
        <w:numPr>
          <w:ilvl w:val="0"/>
          <w:numId w:val="10"/>
        </w:numPr>
        <w:suppressAutoHyphens w:val="0"/>
        <w:spacing w:after="160"/>
        <w:contextualSpacing/>
        <w:jc w:val="both"/>
        <w:rPr>
          <w:rFonts w:eastAsia="Calibri"/>
          <w:color w:val="auto"/>
          <w:sz w:val="24"/>
          <w:szCs w:val="24"/>
          <w:lang w:eastAsia="en-US"/>
        </w:rPr>
      </w:pPr>
      <w:r w:rsidRPr="00460E69">
        <w:rPr>
          <w:rFonts w:eastAsia="Calibri"/>
          <w:color w:val="auto"/>
          <w:sz w:val="24"/>
          <w:szCs w:val="24"/>
          <w:lang w:eastAsia="en-US"/>
        </w:rPr>
        <w:t>ŠRSKC Meškuičių filialo mot</w:t>
      </w:r>
      <w:r w:rsidR="00E44741" w:rsidRPr="00460E69">
        <w:rPr>
          <w:rFonts w:eastAsia="Calibri"/>
          <w:color w:val="auto"/>
          <w:sz w:val="24"/>
          <w:szCs w:val="24"/>
          <w:lang w:eastAsia="en-US"/>
        </w:rPr>
        <w:t>erų šokių kolektyvas „Aksomas“, vadovė Loreta Morkūnienė,</w:t>
      </w:r>
    </w:p>
    <w:p w14:paraId="759A3756" w14:textId="0CBB9FF9" w:rsidR="003922A5" w:rsidRPr="00460E69" w:rsidRDefault="003922A5" w:rsidP="00E52FD5">
      <w:pPr>
        <w:suppressAutoHyphens w:val="0"/>
        <w:jc w:val="both"/>
        <w:rPr>
          <w:rFonts w:eastAsia="Calibri"/>
          <w:color w:val="auto"/>
          <w:sz w:val="24"/>
          <w:szCs w:val="24"/>
          <w:lang w:eastAsia="en-US"/>
        </w:rPr>
      </w:pPr>
      <w:bookmarkStart w:id="9" w:name="_Hlk34137734"/>
      <w:r w:rsidRPr="00460E69">
        <w:rPr>
          <w:rFonts w:eastAsia="Calibri"/>
          <w:color w:val="auto"/>
          <w:sz w:val="24"/>
          <w:szCs w:val="24"/>
          <w:lang w:eastAsia="en-US"/>
        </w:rPr>
        <w:t xml:space="preserve">dalyvavo </w:t>
      </w:r>
      <w:bookmarkStart w:id="10" w:name="_Hlk5201439"/>
      <w:r w:rsidRPr="00460E69">
        <w:rPr>
          <w:rFonts w:eastAsia="Calibri"/>
          <w:color w:val="auto"/>
          <w:sz w:val="24"/>
          <w:szCs w:val="24"/>
          <w:lang w:eastAsia="en-US"/>
        </w:rPr>
        <w:t>XXIII Tarptautiniame šokių festivalyje – konkurse „</w:t>
      </w:r>
      <w:proofErr w:type="spellStart"/>
      <w:r w:rsidRPr="00460E69">
        <w:rPr>
          <w:rFonts w:eastAsia="Calibri"/>
          <w:color w:val="auto"/>
          <w:sz w:val="24"/>
          <w:szCs w:val="24"/>
          <w:lang w:eastAsia="en-US"/>
        </w:rPr>
        <w:t>Pohybovych</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skladieb</w:t>
      </w:r>
      <w:proofErr w:type="spellEnd"/>
      <w:r w:rsidRPr="00460E69">
        <w:rPr>
          <w:rFonts w:eastAsia="Calibri"/>
          <w:color w:val="auto"/>
          <w:sz w:val="24"/>
          <w:szCs w:val="24"/>
          <w:lang w:eastAsia="en-US"/>
        </w:rPr>
        <w:t xml:space="preserve"> 2019“ Bratislavoje (Slovakija) ir laimėjo du II laipsnio diplomus</w:t>
      </w:r>
      <w:bookmarkEnd w:id="9"/>
      <w:r w:rsidR="007D0B2F" w:rsidRPr="00460E69">
        <w:rPr>
          <w:rFonts w:eastAsia="Calibri"/>
          <w:color w:val="auto"/>
          <w:sz w:val="24"/>
          <w:szCs w:val="24"/>
          <w:lang w:eastAsia="en-US"/>
        </w:rPr>
        <w:t xml:space="preserve"> </w:t>
      </w:r>
      <w:r w:rsidR="004F1D15" w:rsidRPr="00460E69">
        <w:rPr>
          <w:rFonts w:eastAsia="Calibri"/>
          <w:color w:val="auto"/>
          <w:sz w:val="24"/>
          <w:szCs w:val="24"/>
          <w:lang w:eastAsia="en-US"/>
        </w:rPr>
        <w:t>–</w:t>
      </w:r>
      <w:r w:rsidR="007D0B2F" w:rsidRPr="00460E69">
        <w:rPr>
          <w:rFonts w:eastAsia="Calibri"/>
          <w:color w:val="auto"/>
          <w:sz w:val="24"/>
          <w:szCs w:val="24"/>
          <w:lang w:eastAsia="en-US"/>
        </w:rPr>
        <w:t xml:space="preserve"> </w:t>
      </w:r>
      <w:r w:rsidRPr="00460E69">
        <w:rPr>
          <w:rFonts w:eastAsia="Calibri"/>
          <w:color w:val="auto"/>
          <w:sz w:val="24"/>
          <w:szCs w:val="24"/>
          <w:lang w:eastAsia="en-US"/>
        </w:rPr>
        <w:t>SIDABRO medalius už šokius „Kanapėlė“ ir „</w:t>
      </w:r>
      <w:proofErr w:type="spellStart"/>
      <w:r w:rsidRPr="00460E69">
        <w:rPr>
          <w:rFonts w:eastAsia="Calibri"/>
          <w:color w:val="auto"/>
          <w:sz w:val="24"/>
          <w:szCs w:val="24"/>
          <w:lang w:eastAsia="en-US"/>
        </w:rPr>
        <w:t>Disco</w:t>
      </w:r>
      <w:proofErr w:type="spellEnd"/>
      <w:r w:rsidRPr="00460E69">
        <w:rPr>
          <w:rFonts w:eastAsia="Calibri"/>
          <w:color w:val="auto"/>
          <w:sz w:val="24"/>
          <w:szCs w:val="24"/>
          <w:lang w:eastAsia="en-US"/>
        </w:rPr>
        <w:t xml:space="preserve">“; </w:t>
      </w:r>
    </w:p>
    <w:p w14:paraId="11B54E4D" w14:textId="77777777" w:rsidR="001B48A9" w:rsidRPr="00460E69" w:rsidRDefault="001B48A9" w:rsidP="00E52FD5">
      <w:pPr>
        <w:pStyle w:val="Sraopastraipa"/>
        <w:numPr>
          <w:ilvl w:val="0"/>
          <w:numId w:val="10"/>
        </w:numPr>
        <w:suppressAutoHyphens w:val="0"/>
        <w:jc w:val="both"/>
        <w:rPr>
          <w:rFonts w:eastAsia="Calibri"/>
          <w:color w:val="auto"/>
          <w:sz w:val="24"/>
          <w:szCs w:val="24"/>
          <w:lang w:eastAsia="en-US"/>
        </w:rPr>
      </w:pPr>
      <w:r w:rsidRPr="00460E69">
        <w:rPr>
          <w:rFonts w:eastAsia="Calibri"/>
          <w:color w:val="auto"/>
          <w:sz w:val="24"/>
          <w:szCs w:val="24"/>
          <w:lang w:eastAsia="en-US"/>
        </w:rPr>
        <w:t xml:space="preserve">ŠRSKC </w:t>
      </w:r>
      <w:proofErr w:type="spellStart"/>
      <w:r w:rsidRPr="00460E69">
        <w:rPr>
          <w:rFonts w:eastAsia="Calibri"/>
          <w:color w:val="auto"/>
          <w:sz w:val="24"/>
          <w:szCs w:val="24"/>
          <w:lang w:eastAsia="en-US"/>
        </w:rPr>
        <w:t>Gilaičių</w:t>
      </w:r>
      <w:proofErr w:type="spellEnd"/>
      <w:r w:rsidRPr="00460E69">
        <w:rPr>
          <w:rFonts w:eastAsia="Calibri"/>
          <w:color w:val="auto"/>
          <w:sz w:val="24"/>
          <w:szCs w:val="24"/>
          <w:lang w:eastAsia="en-US"/>
        </w:rPr>
        <w:t xml:space="preserve"> filialo moterų šokių grupė „DAISY“, vad. Irena </w:t>
      </w:r>
      <w:proofErr w:type="spellStart"/>
      <w:r w:rsidRPr="00460E69">
        <w:rPr>
          <w:rFonts w:eastAsia="Calibri"/>
          <w:color w:val="auto"/>
          <w:sz w:val="24"/>
          <w:szCs w:val="24"/>
          <w:lang w:eastAsia="en-US"/>
        </w:rPr>
        <w:t>Dunauskienė</w:t>
      </w:r>
      <w:proofErr w:type="spellEnd"/>
      <w:r w:rsidRPr="00460E69">
        <w:rPr>
          <w:rFonts w:eastAsia="Calibri"/>
          <w:color w:val="auto"/>
          <w:sz w:val="24"/>
          <w:szCs w:val="24"/>
          <w:lang w:eastAsia="en-US"/>
        </w:rPr>
        <w:t xml:space="preserve">, dalyvavo </w:t>
      </w:r>
    </w:p>
    <w:p w14:paraId="19AD40E7" w14:textId="26221067" w:rsidR="001B48A9" w:rsidRPr="00460E69" w:rsidRDefault="001B48A9" w:rsidP="00E52FD5">
      <w:pPr>
        <w:suppressAutoHyphens w:val="0"/>
        <w:jc w:val="both"/>
        <w:rPr>
          <w:rFonts w:ascii="Calibri" w:eastAsia="Calibri" w:hAnsi="Calibri"/>
          <w:color w:val="auto"/>
          <w:sz w:val="22"/>
          <w:szCs w:val="22"/>
          <w:lang w:eastAsia="en-US"/>
        </w:rPr>
      </w:pPr>
      <w:r w:rsidRPr="00460E69">
        <w:rPr>
          <w:rFonts w:eastAsia="Calibri"/>
          <w:color w:val="auto"/>
          <w:sz w:val="24"/>
          <w:szCs w:val="24"/>
          <w:lang w:eastAsia="en-US"/>
        </w:rPr>
        <w:t>XXIII Tarptautiniame šokių festivalyje – konkurse „</w:t>
      </w:r>
      <w:proofErr w:type="spellStart"/>
      <w:r w:rsidRPr="00460E69">
        <w:rPr>
          <w:rFonts w:eastAsia="Calibri"/>
          <w:color w:val="auto"/>
          <w:sz w:val="24"/>
          <w:szCs w:val="24"/>
          <w:lang w:eastAsia="en-US"/>
        </w:rPr>
        <w:t>Pohybovych</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skladieb</w:t>
      </w:r>
      <w:proofErr w:type="spellEnd"/>
      <w:r w:rsidRPr="00460E69">
        <w:rPr>
          <w:rFonts w:eastAsia="Calibri"/>
          <w:color w:val="auto"/>
          <w:sz w:val="24"/>
          <w:szCs w:val="24"/>
          <w:lang w:eastAsia="en-US"/>
        </w:rPr>
        <w:t xml:space="preserve"> 2019“ Bratislavoje (Slovakija) ir laimėjo du III laipsnio diplomus;</w:t>
      </w:r>
    </w:p>
    <w:p w14:paraId="3849C951" w14:textId="310808A7" w:rsidR="003922A5" w:rsidRPr="00460E69" w:rsidRDefault="003922A5" w:rsidP="00E52FD5">
      <w:pPr>
        <w:numPr>
          <w:ilvl w:val="0"/>
          <w:numId w:val="10"/>
        </w:numPr>
        <w:suppressAutoHyphens w:val="0"/>
        <w:spacing w:after="160"/>
        <w:contextualSpacing/>
        <w:jc w:val="both"/>
        <w:rPr>
          <w:rFonts w:ascii="Calibri" w:eastAsia="Calibri" w:hAnsi="Calibri"/>
          <w:color w:val="auto"/>
          <w:sz w:val="22"/>
          <w:szCs w:val="22"/>
          <w:lang w:eastAsia="en-US"/>
        </w:rPr>
      </w:pPr>
      <w:r w:rsidRPr="00460E69">
        <w:rPr>
          <w:rFonts w:eastAsia="Calibri"/>
          <w:color w:val="auto"/>
          <w:sz w:val="24"/>
          <w:szCs w:val="24"/>
          <w:lang w:eastAsia="en-US"/>
        </w:rPr>
        <w:t>ŠRSKC Ginkūnų filialo pagyv</w:t>
      </w:r>
      <w:r w:rsidR="00E44741" w:rsidRPr="00460E69">
        <w:rPr>
          <w:rFonts w:eastAsia="Calibri"/>
          <w:color w:val="auto"/>
          <w:sz w:val="24"/>
          <w:szCs w:val="24"/>
          <w:lang w:eastAsia="en-US"/>
        </w:rPr>
        <w:t xml:space="preserve">enusiųjų šokių grupė „Dobilas“, vadovė Vanda </w:t>
      </w:r>
      <w:proofErr w:type="spellStart"/>
      <w:r w:rsidR="00E44741" w:rsidRPr="00460E69">
        <w:rPr>
          <w:rFonts w:eastAsia="Calibri"/>
          <w:color w:val="auto"/>
          <w:sz w:val="24"/>
          <w:szCs w:val="24"/>
          <w:lang w:eastAsia="en-US"/>
        </w:rPr>
        <w:t>Verkulienė</w:t>
      </w:r>
      <w:proofErr w:type="spellEnd"/>
      <w:r w:rsidR="00E44741" w:rsidRPr="00460E69">
        <w:rPr>
          <w:rFonts w:eastAsia="Calibri"/>
          <w:color w:val="auto"/>
          <w:sz w:val="24"/>
          <w:szCs w:val="24"/>
          <w:lang w:eastAsia="en-US"/>
        </w:rPr>
        <w:t>,</w:t>
      </w:r>
      <w:r w:rsidRPr="00460E69">
        <w:rPr>
          <w:rFonts w:eastAsia="Calibri"/>
          <w:color w:val="auto"/>
          <w:sz w:val="24"/>
          <w:szCs w:val="24"/>
          <w:lang w:eastAsia="en-US"/>
        </w:rPr>
        <w:t xml:space="preserve"> </w:t>
      </w:r>
    </w:p>
    <w:p w14:paraId="01BCF1A3" w14:textId="77777777" w:rsidR="003922A5" w:rsidRPr="00460E69" w:rsidRDefault="003922A5" w:rsidP="00E52FD5">
      <w:pPr>
        <w:suppressAutoHyphens w:val="0"/>
        <w:jc w:val="both"/>
        <w:rPr>
          <w:rFonts w:eastAsia="Calibri"/>
          <w:color w:val="auto"/>
          <w:sz w:val="24"/>
          <w:szCs w:val="24"/>
          <w:lang w:eastAsia="en-US"/>
        </w:rPr>
      </w:pPr>
      <w:r w:rsidRPr="00460E69">
        <w:rPr>
          <w:rFonts w:eastAsia="Calibri"/>
          <w:color w:val="auto"/>
          <w:sz w:val="24"/>
          <w:szCs w:val="24"/>
          <w:lang w:eastAsia="en-US"/>
        </w:rPr>
        <w:lastRenderedPageBreak/>
        <w:t>dalyvavo Tarptautiniame muzikos ir šokio festivalyje „</w:t>
      </w:r>
      <w:proofErr w:type="spellStart"/>
      <w:r w:rsidRPr="00460E69">
        <w:rPr>
          <w:rFonts w:eastAsia="Calibri"/>
          <w:color w:val="auto"/>
          <w:sz w:val="24"/>
          <w:szCs w:val="24"/>
          <w:lang w:eastAsia="en-US"/>
        </w:rPr>
        <w:t>Hanioti</w:t>
      </w:r>
      <w:proofErr w:type="spellEnd"/>
      <w:r w:rsidRPr="00460E69">
        <w:rPr>
          <w:rFonts w:eastAsia="Calibri"/>
          <w:color w:val="auto"/>
          <w:sz w:val="24"/>
          <w:szCs w:val="24"/>
          <w:lang w:eastAsia="en-US"/>
        </w:rPr>
        <w:t xml:space="preserve"> 2019“  (Graikija);</w:t>
      </w:r>
    </w:p>
    <w:p w14:paraId="488E9916" w14:textId="77777777" w:rsidR="003922A5" w:rsidRPr="00460E69" w:rsidRDefault="003922A5" w:rsidP="00E52FD5">
      <w:pPr>
        <w:numPr>
          <w:ilvl w:val="0"/>
          <w:numId w:val="10"/>
        </w:numPr>
        <w:suppressAutoHyphens w:val="0"/>
        <w:spacing w:after="160"/>
        <w:contextualSpacing/>
        <w:jc w:val="both"/>
        <w:rPr>
          <w:rFonts w:eastAsia="Calibri"/>
          <w:color w:val="auto"/>
          <w:sz w:val="24"/>
          <w:szCs w:val="24"/>
          <w:lang w:eastAsia="en-US"/>
        </w:rPr>
      </w:pPr>
      <w:r w:rsidRPr="00460E69">
        <w:rPr>
          <w:rFonts w:eastAsia="Calibri"/>
          <w:color w:val="auto"/>
          <w:sz w:val="24"/>
          <w:szCs w:val="24"/>
          <w:lang w:eastAsia="en-US"/>
        </w:rPr>
        <w:t xml:space="preserve">ŠRSKC Drąsučių filialo liaudiškos muzikos kapela „Ringuva“, vad. Kęstutis Rupšys, </w:t>
      </w:r>
    </w:p>
    <w:p w14:paraId="2193B48B" w14:textId="77777777" w:rsidR="003922A5" w:rsidRPr="00460E69" w:rsidRDefault="003922A5" w:rsidP="004F1D15">
      <w:pPr>
        <w:suppressAutoHyphens w:val="0"/>
        <w:jc w:val="both"/>
        <w:rPr>
          <w:rFonts w:eastAsia="Calibri"/>
          <w:color w:val="auto"/>
          <w:sz w:val="24"/>
          <w:szCs w:val="24"/>
          <w:lang w:eastAsia="en-US"/>
        </w:rPr>
      </w:pPr>
      <w:r w:rsidRPr="00460E69">
        <w:rPr>
          <w:rFonts w:eastAsia="Calibri"/>
          <w:color w:val="auto"/>
          <w:sz w:val="24"/>
          <w:szCs w:val="24"/>
          <w:lang w:eastAsia="en-US"/>
        </w:rPr>
        <w:t>dalyvavo XVI tarptautiniame folklorinių šokių festivalyje „</w:t>
      </w:r>
      <w:proofErr w:type="spellStart"/>
      <w:r w:rsidRPr="00460E69">
        <w:rPr>
          <w:rFonts w:eastAsia="Calibri"/>
          <w:color w:val="auto"/>
          <w:sz w:val="24"/>
          <w:szCs w:val="24"/>
          <w:lang w:eastAsia="en-US"/>
        </w:rPr>
        <w:t>Nufarul</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Alb</w:t>
      </w:r>
      <w:proofErr w:type="spellEnd"/>
      <w:r w:rsidRPr="00460E69">
        <w:rPr>
          <w:rFonts w:eastAsia="Calibri"/>
          <w:color w:val="auto"/>
          <w:sz w:val="24"/>
          <w:szCs w:val="24"/>
          <w:lang w:eastAsia="en-US"/>
        </w:rPr>
        <w:t>“ (Moldova);</w:t>
      </w:r>
    </w:p>
    <w:p w14:paraId="3A81F0EB" w14:textId="0A7C2374" w:rsidR="003922A5" w:rsidRPr="00460E69" w:rsidRDefault="003922A5" w:rsidP="00E52FD5">
      <w:pPr>
        <w:numPr>
          <w:ilvl w:val="0"/>
          <w:numId w:val="10"/>
        </w:numPr>
        <w:suppressAutoHyphens w:val="0"/>
        <w:spacing w:after="160"/>
        <w:contextualSpacing/>
        <w:jc w:val="both"/>
        <w:rPr>
          <w:rFonts w:eastAsia="Calibri"/>
          <w:color w:val="auto"/>
          <w:sz w:val="24"/>
          <w:szCs w:val="24"/>
          <w:lang w:eastAsia="en-US"/>
        </w:rPr>
      </w:pPr>
      <w:bookmarkStart w:id="11" w:name="_Hlk5201592"/>
      <w:bookmarkEnd w:id="10"/>
      <w:r w:rsidRPr="00460E69">
        <w:rPr>
          <w:color w:val="auto"/>
          <w:sz w:val="24"/>
          <w:szCs w:val="24"/>
        </w:rPr>
        <w:t>ŠRSKC Ginkūnų filialo moterų vo</w:t>
      </w:r>
      <w:r w:rsidR="00622337" w:rsidRPr="00460E69">
        <w:rPr>
          <w:color w:val="auto"/>
          <w:sz w:val="24"/>
          <w:szCs w:val="24"/>
        </w:rPr>
        <w:t>kalinis ansamblis „Rasa“, vad.</w:t>
      </w:r>
      <w:r w:rsidRPr="00460E69">
        <w:rPr>
          <w:color w:val="auto"/>
          <w:sz w:val="24"/>
          <w:szCs w:val="24"/>
        </w:rPr>
        <w:t xml:space="preserve"> B. Andriukaitienė</w:t>
      </w:r>
      <w:bookmarkEnd w:id="11"/>
      <w:r w:rsidR="00622337" w:rsidRPr="00460E69">
        <w:rPr>
          <w:color w:val="auto"/>
          <w:sz w:val="24"/>
          <w:szCs w:val="24"/>
        </w:rPr>
        <w:t>,</w:t>
      </w:r>
    </w:p>
    <w:p w14:paraId="26043898" w14:textId="021FFD47" w:rsidR="003922A5" w:rsidRPr="00460E69" w:rsidRDefault="003922A5" w:rsidP="00E52FD5">
      <w:pPr>
        <w:suppressAutoHyphens w:val="0"/>
        <w:jc w:val="both"/>
        <w:rPr>
          <w:color w:val="auto"/>
          <w:sz w:val="24"/>
          <w:szCs w:val="24"/>
        </w:rPr>
      </w:pPr>
      <w:r w:rsidRPr="00460E69">
        <w:rPr>
          <w:color w:val="auto"/>
          <w:sz w:val="24"/>
          <w:szCs w:val="24"/>
        </w:rPr>
        <w:t xml:space="preserve">dalyvavo vokalinės muzikos šventėje </w:t>
      </w:r>
      <w:proofErr w:type="spellStart"/>
      <w:r w:rsidRPr="00460E69">
        <w:rPr>
          <w:color w:val="auto"/>
          <w:sz w:val="24"/>
          <w:szCs w:val="24"/>
        </w:rPr>
        <w:t>Rencenų</w:t>
      </w:r>
      <w:proofErr w:type="spellEnd"/>
      <w:r w:rsidRPr="00460E69">
        <w:rPr>
          <w:color w:val="auto"/>
          <w:sz w:val="24"/>
          <w:szCs w:val="24"/>
        </w:rPr>
        <w:t xml:space="preserve"> kultūros namuose (</w:t>
      </w:r>
      <w:proofErr w:type="spellStart"/>
      <w:r w:rsidRPr="00460E69">
        <w:rPr>
          <w:color w:val="auto"/>
          <w:sz w:val="24"/>
          <w:szCs w:val="24"/>
        </w:rPr>
        <w:t>Valmieros</w:t>
      </w:r>
      <w:proofErr w:type="spellEnd"/>
      <w:r w:rsidRPr="00460E69">
        <w:rPr>
          <w:color w:val="auto"/>
          <w:sz w:val="24"/>
          <w:szCs w:val="24"/>
        </w:rPr>
        <w:t xml:space="preserve"> r.</w:t>
      </w:r>
      <w:r w:rsidR="00622337" w:rsidRPr="00460E69">
        <w:rPr>
          <w:color w:val="auto"/>
          <w:sz w:val="24"/>
          <w:szCs w:val="24"/>
        </w:rPr>
        <w:t>,</w:t>
      </w:r>
      <w:r w:rsidRPr="00460E69">
        <w:rPr>
          <w:color w:val="auto"/>
          <w:sz w:val="24"/>
          <w:szCs w:val="24"/>
        </w:rPr>
        <w:t xml:space="preserve"> Latvija);</w:t>
      </w:r>
    </w:p>
    <w:p w14:paraId="0AFBF52A" w14:textId="33A1ED5D" w:rsidR="003922A5" w:rsidRPr="00460E69" w:rsidRDefault="003922A5" w:rsidP="00E52FD5">
      <w:pPr>
        <w:numPr>
          <w:ilvl w:val="0"/>
          <w:numId w:val="10"/>
        </w:numPr>
        <w:suppressAutoHyphens w:val="0"/>
        <w:spacing w:after="160"/>
        <w:contextualSpacing/>
        <w:jc w:val="both"/>
        <w:rPr>
          <w:rFonts w:eastAsia="Calibri"/>
          <w:color w:val="auto"/>
          <w:sz w:val="24"/>
          <w:szCs w:val="24"/>
          <w:lang w:eastAsia="en-US"/>
        </w:rPr>
      </w:pPr>
      <w:bookmarkStart w:id="12" w:name="_Hlk30589371"/>
      <w:r w:rsidRPr="00460E69">
        <w:rPr>
          <w:rFonts w:eastAsia="Calibri"/>
          <w:color w:val="auto"/>
          <w:sz w:val="24"/>
          <w:szCs w:val="24"/>
          <w:lang w:eastAsia="en-US"/>
        </w:rPr>
        <w:t xml:space="preserve">ŠRSKC </w:t>
      </w:r>
      <w:proofErr w:type="spellStart"/>
      <w:r w:rsidRPr="00460E69">
        <w:rPr>
          <w:rFonts w:eastAsia="Calibri"/>
          <w:color w:val="auto"/>
          <w:sz w:val="24"/>
          <w:szCs w:val="24"/>
          <w:lang w:eastAsia="en-US"/>
        </w:rPr>
        <w:t>Gilaič</w:t>
      </w:r>
      <w:r w:rsidR="00622337" w:rsidRPr="00460E69">
        <w:rPr>
          <w:rFonts w:eastAsia="Calibri"/>
          <w:color w:val="auto"/>
          <w:sz w:val="24"/>
          <w:szCs w:val="24"/>
          <w:lang w:eastAsia="en-US"/>
        </w:rPr>
        <w:t>ių</w:t>
      </w:r>
      <w:proofErr w:type="spellEnd"/>
      <w:r w:rsidR="00622337" w:rsidRPr="00460E69">
        <w:rPr>
          <w:rFonts w:eastAsia="Calibri"/>
          <w:color w:val="auto"/>
          <w:sz w:val="24"/>
          <w:szCs w:val="24"/>
          <w:lang w:eastAsia="en-US"/>
        </w:rPr>
        <w:t xml:space="preserve"> filialo šokių grupė „Saulė“, vad. Irena </w:t>
      </w:r>
      <w:proofErr w:type="spellStart"/>
      <w:r w:rsidR="00622337" w:rsidRPr="00460E69">
        <w:rPr>
          <w:rFonts w:eastAsia="Calibri"/>
          <w:color w:val="auto"/>
          <w:sz w:val="24"/>
          <w:szCs w:val="24"/>
          <w:lang w:eastAsia="en-US"/>
        </w:rPr>
        <w:t>Dunauskienė</w:t>
      </w:r>
      <w:proofErr w:type="spellEnd"/>
      <w:r w:rsidR="00622337" w:rsidRPr="00460E69">
        <w:rPr>
          <w:rFonts w:eastAsia="Calibri"/>
          <w:color w:val="auto"/>
          <w:sz w:val="24"/>
          <w:szCs w:val="24"/>
          <w:lang w:eastAsia="en-US"/>
        </w:rPr>
        <w:t>,</w:t>
      </w:r>
      <w:r w:rsidRPr="00460E69">
        <w:rPr>
          <w:rFonts w:eastAsia="Calibri"/>
          <w:color w:val="auto"/>
          <w:sz w:val="24"/>
          <w:szCs w:val="24"/>
          <w:lang w:eastAsia="en-US"/>
        </w:rPr>
        <w:t xml:space="preserve"> dalyvavo </w:t>
      </w:r>
    </w:p>
    <w:p w14:paraId="7EF90CD8" w14:textId="77777777" w:rsidR="003922A5" w:rsidRPr="00460E69" w:rsidRDefault="003922A5" w:rsidP="00E52FD5">
      <w:pPr>
        <w:suppressAutoHyphens w:val="0"/>
        <w:jc w:val="both"/>
        <w:rPr>
          <w:rFonts w:eastAsia="Calibri"/>
          <w:color w:val="auto"/>
          <w:sz w:val="24"/>
          <w:szCs w:val="24"/>
          <w:lang w:eastAsia="en-US"/>
        </w:rPr>
      </w:pPr>
      <w:r w:rsidRPr="00460E69">
        <w:rPr>
          <w:rFonts w:eastAsia="Calibri"/>
          <w:color w:val="auto"/>
          <w:sz w:val="24"/>
          <w:szCs w:val="24"/>
          <w:lang w:eastAsia="en-US"/>
        </w:rPr>
        <w:t>Tarptautiniame šokių festivalyje-konkurse „</w:t>
      </w:r>
      <w:proofErr w:type="spellStart"/>
      <w:r w:rsidRPr="00460E69">
        <w:rPr>
          <w:rFonts w:eastAsia="Calibri"/>
          <w:color w:val="auto"/>
          <w:sz w:val="24"/>
          <w:szCs w:val="24"/>
          <w:lang w:eastAsia="en-US"/>
        </w:rPr>
        <w:t>Baltik</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Amber</w:t>
      </w:r>
      <w:proofErr w:type="spellEnd"/>
      <w:r w:rsidRPr="00460E69">
        <w:rPr>
          <w:rFonts w:eastAsia="Calibri"/>
          <w:color w:val="auto"/>
          <w:sz w:val="24"/>
          <w:szCs w:val="24"/>
          <w:lang w:eastAsia="en-US"/>
        </w:rPr>
        <w:t xml:space="preserve"> Suvalkai 2019“ (Lenkija) ir laimėjo II vietą;</w:t>
      </w:r>
    </w:p>
    <w:p w14:paraId="336EAA56" w14:textId="0B6C3D7A" w:rsidR="003922A5" w:rsidRPr="00460E69" w:rsidRDefault="003922A5" w:rsidP="00E52FD5">
      <w:pPr>
        <w:numPr>
          <w:ilvl w:val="0"/>
          <w:numId w:val="10"/>
        </w:numPr>
        <w:suppressAutoHyphens w:val="0"/>
        <w:spacing w:after="160"/>
        <w:contextualSpacing/>
        <w:jc w:val="both"/>
        <w:rPr>
          <w:rFonts w:eastAsia="Calibri"/>
          <w:color w:val="auto"/>
          <w:sz w:val="24"/>
          <w:szCs w:val="24"/>
          <w:lang w:eastAsia="en-US"/>
        </w:rPr>
      </w:pPr>
      <w:bookmarkStart w:id="13" w:name="_Hlk34137714"/>
      <w:bookmarkEnd w:id="12"/>
      <w:r w:rsidRPr="00460E69">
        <w:rPr>
          <w:rFonts w:eastAsia="Calibri"/>
          <w:color w:val="auto"/>
          <w:sz w:val="24"/>
          <w:szCs w:val="24"/>
          <w:lang w:eastAsia="en-US"/>
        </w:rPr>
        <w:t xml:space="preserve">ŠRSKC </w:t>
      </w:r>
      <w:proofErr w:type="spellStart"/>
      <w:r w:rsidRPr="00460E69">
        <w:rPr>
          <w:rFonts w:eastAsia="Calibri"/>
          <w:color w:val="auto"/>
          <w:sz w:val="24"/>
          <w:szCs w:val="24"/>
          <w:lang w:eastAsia="en-US"/>
        </w:rPr>
        <w:t>Gilaičių</w:t>
      </w:r>
      <w:proofErr w:type="spellEnd"/>
      <w:r w:rsidRPr="00460E69">
        <w:rPr>
          <w:rFonts w:eastAsia="Calibri"/>
          <w:color w:val="auto"/>
          <w:sz w:val="24"/>
          <w:szCs w:val="24"/>
          <w:lang w:eastAsia="en-US"/>
        </w:rPr>
        <w:t xml:space="preserve"> filialo m</w:t>
      </w:r>
      <w:r w:rsidR="00622337" w:rsidRPr="00460E69">
        <w:rPr>
          <w:rFonts w:eastAsia="Calibri"/>
          <w:color w:val="auto"/>
          <w:sz w:val="24"/>
          <w:szCs w:val="24"/>
          <w:lang w:eastAsia="en-US"/>
        </w:rPr>
        <w:t>oterų šokių grupė „D</w:t>
      </w:r>
      <w:r w:rsidR="001B48A9" w:rsidRPr="00460E69">
        <w:rPr>
          <w:rFonts w:eastAsia="Calibri"/>
          <w:color w:val="auto"/>
          <w:sz w:val="24"/>
          <w:szCs w:val="24"/>
          <w:lang w:eastAsia="en-US"/>
        </w:rPr>
        <w:t>AISY</w:t>
      </w:r>
      <w:r w:rsidR="00622337" w:rsidRPr="00460E69">
        <w:rPr>
          <w:rFonts w:eastAsia="Calibri"/>
          <w:color w:val="auto"/>
          <w:sz w:val="24"/>
          <w:szCs w:val="24"/>
          <w:lang w:eastAsia="en-US"/>
        </w:rPr>
        <w:t xml:space="preserve">“, vad. Irena </w:t>
      </w:r>
      <w:proofErr w:type="spellStart"/>
      <w:r w:rsidR="00622337" w:rsidRPr="00460E69">
        <w:rPr>
          <w:rFonts w:eastAsia="Calibri"/>
          <w:color w:val="auto"/>
          <w:sz w:val="24"/>
          <w:szCs w:val="24"/>
          <w:lang w:eastAsia="en-US"/>
        </w:rPr>
        <w:t>Dunauskienė</w:t>
      </w:r>
      <w:bookmarkEnd w:id="13"/>
      <w:proofErr w:type="spellEnd"/>
      <w:r w:rsidR="00622337" w:rsidRPr="00460E69">
        <w:rPr>
          <w:rFonts w:eastAsia="Calibri"/>
          <w:color w:val="auto"/>
          <w:sz w:val="24"/>
          <w:szCs w:val="24"/>
          <w:lang w:eastAsia="en-US"/>
        </w:rPr>
        <w:t>,</w:t>
      </w:r>
      <w:r w:rsidRPr="00460E69">
        <w:rPr>
          <w:rFonts w:eastAsia="Calibri"/>
          <w:color w:val="auto"/>
          <w:sz w:val="24"/>
          <w:szCs w:val="24"/>
          <w:lang w:eastAsia="en-US"/>
        </w:rPr>
        <w:t xml:space="preserve"> dalyvavo </w:t>
      </w:r>
    </w:p>
    <w:p w14:paraId="3789866D" w14:textId="77777777" w:rsidR="003922A5" w:rsidRPr="00460E69" w:rsidRDefault="003922A5" w:rsidP="00E52FD5">
      <w:pPr>
        <w:suppressAutoHyphens w:val="0"/>
        <w:jc w:val="both"/>
        <w:rPr>
          <w:rFonts w:eastAsia="Calibri"/>
          <w:color w:val="auto"/>
          <w:sz w:val="24"/>
          <w:szCs w:val="24"/>
          <w:lang w:eastAsia="en-US"/>
        </w:rPr>
      </w:pPr>
      <w:r w:rsidRPr="00460E69">
        <w:rPr>
          <w:rFonts w:eastAsia="Calibri"/>
          <w:color w:val="auto"/>
          <w:sz w:val="24"/>
          <w:szCs w:val="24"/>
          <w:lang w:eastAsia="en-US"/>
        </w:rPr>
        <w:t>Tarptautiniame šokių festivalyje-konkurse „</w:t>
      </w:r>
      <w:proofErr w:type="spellStart"/>
      <w:r w:rsidRPr="00460E69">
        <w:rPr>
          <w:rFonts w:eastAsia="Calibri"/>
          <w:color w:val="auto"/>
          <w:sz w:val="24"/>
          <w:szCs w:val="24"/>
          <w:lang w:eastAsia="en-US"/>
        </w:rPr>
        <w:t>Baltik</w:t>
      </w:r>
      <w:proofErr w:type="spellEnd"/>
      <w:r w:rsidRPr="00460E69">
        <w:rPr>
          <w:rFonts w:eastAsia="Calibri"/>
          <w:color w:val="auto"/>
          <w:sz w:val="24"/>
          <w:szCs w:val="24"/>
          <w:lang w:eastAsia="en-US"/>
        </w:rPr>
        <w:t xml:space="preserve"> </w:t>
      </w:r>
      <w:proofErr w:type="spellStart"/>
      <w:r w:rsidRPr="00460E69">
        <w:rPr>
          <w:rFonts w:eastAsia="Calibri"/>
          <w:color w:val="auto"/>
          <w:sz w:val="24"/>
          <w:szCs w:val="24"/>
          <w:lang w:eastAsia="en-US"/>
        </w:rPr>
        <w:t>Amber</w:t>
      </w:r>
      <w:proofErr w:type="spellEnd"/>
      <w:r w:rsidRPr="00460E69">
        <w:rPr>
          <w:rFonts w:eastAsia="Calibri"/>
          <w:color w:val="auto"/>
          <w:sz w:val="24"/>
          <w:szCs w:val="24"/>
          <w:lang w:eastAsia="en-US"/>
        </w:rPr>
        <w:t xml:space="preserve"> Suvalkai 2019“ (Lenkija) ir laimėjo I vietą;</w:t>
      </w:r>
    </w:p>
    <w:p w14:paraId="2C967161" w14:textId="21C1DA52" w:rsidR="00D16A0A" w:rsidRPr="00460E69" w:rsidRDefault="00D16A0A" w:rsidP="00D16A0A">
      <w:pPr>
        <w:autoSpaceDN w:val="0"/>
        <w:jc w:val="both"/>
        <w:textAlignment w:val="baseline"/>
        <w:rPr>
          <w:b/>
          <w:bCs/>
          <w:color w:val="auto"/>
          <w:sz w:val="24"/>
          <w:szCs w:val="24"/>
          <w:lang w:eastAsia="en-US"/>
        </w:rPr>
      </w:pPr>
    </w:p>
    <w:p w14:paraId="6FB6802A" w14:textId="3D6FA942" w:rsidR="00622E2A" w:rsidRPr="00460E69" w:rsidRDefault="00622E2A" w:rsidP="00622E2A">
      <w:pPr>
        <w:autoSpaceDN w:val="0"/>
        <w:ind w:left="284"/>
        <w:jc w:val="center"/>
        <w:textAlignment w:val="baseline"/>
        <w:rPr>
          <w:b/>
          <w:bCs/>
          <w:color w:val="auto"/>
          <w:sz w:val="24"/>
          <w:szCs w:val="24"/>
          <w:lang w:eastAsia="en-US"/>
        </w:rPr>
      </w:pPr>
      <w:r w:rsidRPr="00460E69">
        <w:rPr>
          <w:b/>
          <w:bCs/>
          <w:color w:val="auto"/>
          <w:sz w:val="24"/>
          <w:szCs w:val="24"/>
          <w:lang w:eastAsia="en-US"/>
        </w:rPr>
        <w:t>III SKYRIUS</w:t>
      </w:r>
    </w:p>
    <w:p w14:paraId="475FB355" w14:textId="70C16E32" w:rsidR="00622E2A" w:rsidRPr="00460E69" w:rsidRDefault="00622E2A" w:rsidP="00622E2A">
      <w:pPr>
        <w:autoSpaceDN w:val="0"/>
        <w:ind w:left="284"/>
        <w:jc w:val="center"/>
        <w:textAlignment w:val="baseline"/>
        <w:rPr>
          <w:b/>
          <w:color w:val="auto"/>
          <w:sz w:val="24"/>
          <w:szCs w:val="24"/>
          <w:lang w:eastAsia="en-US"/>
        </w:rPr>
      </w:pPr>
      <w:r w:rsidRPr="00460E69">
        <w:rPr>
          <w:b/>
          <w:color w:val="auto"/>
          <w:sz w:val="24"/>
          <w:szCs w:val="24"/>
          <w:lang w:eastAsia="en-US"/>
        </w:rPr>
        <w:t>ĮSTAIGOS (BENDROVĖS) ATEINANČIŲ FINANSINIŲ METŲ VEIKLOS TIKSLAI</w:t>
      </w:r>
    </w:p>
    <w:tbl>
      <w:tblPr>
        <w:tblW w:w="9668" w:type="dxa"/>
        <w:tblInd w:w="-39" w:type="dxa"/>
        <w:tblCellMar>
          <w:left w:w="0" w:type="dxa"/>
          <w:right w:w="0" w:type="dxa"/>
        </w:tblCellMar>
        <w:tblLook w:val="04A0" w:firstRow="1" w:lastRow="0" w:firstColumn="1" w:lastColumn="0" w:noHBand="0" w:noVBand="1"/>
      </w:tblPr>
      <w:tblGrid>
        <w:gridCol w:w="4680"/>
        <w:gridCol w:w="4988"/>
      </w:tblGrid>
      <w:tr w:rsidR="00460E69" w:rsidRPr="00460E69" w14:paraId="360074BC" w14:textId="77777777" w:rsidTr="002A48FE">
        <w:trPr>
          <w:trHeight w:val="548"/>
        </w:trPr>
        <w:tc>
          <w:tcPr>
            <w:tcW w:w="96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55573D" w14:textId="77777777" w:rsidR="0018606B" w:rsidRPr="00460E69" w:rsidRDefault="0018606B" w:rsidP="0018606B">
            <w:pPr>
              <w:suppressAutoHyphens w:val="0"/>
              <w:spacing w:after="160" w:line="259" w:lineRule="auto"/>
              <w:rPr>
                <w:color w:val="auto"/>
                <w:sz w:val="24"/>
                <w:szCs w:val="24"/>
                <w:lang w:eastAsia="lt-LT"/>
              </w:rPr>
            </w:pPr>
            <w:r w:rsidRPr="00460E69">
              <w:rPr>
                <w:b/>
                <w:bCs/>
                <w:color w:val="auto"/>
                <w:sz w:val="24"/>
                <w:szCs w:val="24"/>
                <w:lang w:eastAsia="lt-LT"/>
              </w:rPr>
              <w:t>1. TIKSLAS.</w:t>
            </w:r>
            <w:r w:rsidRPr="00460E69">
              <w:rPr>
                <w:color w:val="auto"/>
                <w:sz w:val="24"/>
                <w:szCs w:val="24"/>
                <w:lang w:eastAsia="lt-LT"/>
              </w:rPr>
              <w:t xml:space="preserve"> </w:t>
            </w:r>
            <w:r w:rsidRPr="00460E69">
              <w:rPr>
                <w:b/>
                <w:bCs/>
                <w:color w:val="auto"/>
                <w:sz w:val="24"/>
                <w:szCs w:val="24"/>
                <w:lang w:eastAsia="lt-LT"/>
              </w:rPr>
              <w:t>Aukštos ugdymo ir švietimo paslaugų kokybės bei jų prieinamumo kiekvienam gyventojui užtikrinimas</w:t>
            </w:r>
          </w:p>
        </w:tc>
      </w:tr>
      <w:tr w:rsidR="00460E69" w:rsidRPr="00460E69" w14:paraId="57217ACB" w14:textId="77777777" w:rsidTr="002A48FE">
        <w:trPr>
          <w:trHeight w:val="279"/>
        </w:trPr>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8B2544"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1.1.Uždavinys</w:t>
            </w:r>
            <w:r w:rsidRPr="00460E69">
              <w:rPr>
                <w:b/>
                <w:bCs/>
                <w:color w:val="auto"/>
                <w:sz w:val="24"/>
                <w:szCs w:val="24"/>
                <w:lang w:eastAsia="lt-LT"/>
              </w:rPr>
              <w:t xml:space="preserve">. </w:t>
            </w:r>
            <w:sdt>
              <w:sdtPr>
                <w:rPr>
                  <w:rFonts w:eastAsia="Calibri"/>
                  <w:color w:val="auto"/>
                  <w:sz w:val="24"/>
                  <w:szCs w:val="24"/>
                  <w:lang w:eastAsia="en-US"/>
                </w:rPr>
                <w:id w:val="1945488651"/>
                <w:placeholder>
                  <w:docPart w:val="54AA11AB569045FF916842E08E265ADC"/>
                </w:placeholder>
              </w:sdtPr>
              <w:sdtEndPr>
                <w:rPr>
                  <w:rFonts w:ascii="Calibri" w:hAnsi="Calibri"/>
                  <w:b/>
                  <w:sz w:val="22"/>
                </w:rPr>
              </w:sdtEndPr>
              <w:sdtContent>
                <w:r w:rsidRPr="00460E69">
                  <w:rPr>
                    <w:rFonts w:eastAsia="Calibri"/>
                    <w:color w:val="auto"/>
                    <w:sz w:val="24"/>
                    <w:szCs w:val="24"/>
                    <w:lang w:eastAsia="en-US"/>
                  </w:rPr>
                  <w:t>Tobulinti ugdymo ir švietimo paslaugas, jų kokybę ir prieinamumą</w:t>
                </w:r>
              </w:sdtContent>
            </w:sdt>
          </w:p>
        </w:tc>
      </w:tr>
      <w:tr w:rsidR="00460E69" w:rsidRPr="00460E69" w14:paraId="68EF1B49"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3A709676" w14:textId="77777777" w:rsidR="0018606B" w:rsidRPr="00460E69" w:rsidRDefault="0018606B" w:rsidP="0018606B">
            <w:pPr>
              <w:suppressAutoHyphens w:val="0"/>
              <w:spacing w:before="100" w:beforeAutospacing="1" w:after="100" w:afterAutospacing="1"/>
              <w:jc w:val="center"/>
              <w:rPr>
                <w:color w:val="auto"/>
                <w:sz w:val="24"/>
                <w:szCs w:val="24"/>
                <w:lang w:eastAsia="lt-LT"/>
              </w:rPr>
            </w:pPr>
            <w:r w:rsidRPr="00460E69">
              <w:rPr>
                <w:b/>
                <w:bCs/>
                <w:color w:val="auto"/>
                <w:sz w:val="24"/>
                <w:szCs w:val="24"/>
                <w:lang w:eastAsia="lt-LT"/>
              </w:rPr>
              <w:t>Priemonės</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49091B" w14:textId="77777777" w:rsidR="0018606B" w:rsidRPr="00460E69" w:rsidRDefault="0018606B" w:rsidP="0018606B">
            <w:pPr>
              <w:suppressAutoHyphens w:val="0"/>
              <w:spacing w:before="100" w:beforeAutospacing="1" w:after="100" w:afterAutospacing="1"/>
              <w:jc w:val="center"/>
              <w:rPr>
                <w:color w:val="auto"/>
                <w:sz w:val="24"/>
                <w:szCs w:val="24"/>
                <w:lang w:eastAsia="lt-LT"/>
              </w:rPr>
            </w:pPr>
            <w:r w:rsidRPr="00460E69">
              <w:rPr>
                <w:b/>
                <w:bCs/>
                <w:color w:val="auto"/>
                <w:sz w:val="24"/>
                <w:szCs w:val="24"/>
                <w:lang w:eastAsia="lt-LT"/>
              </w:rPr>
              <w:t>Siektini rezultatai</w:t>
            </w:r>
          </w:p>
        </w:tc>
      </w:tr>
      <w:tr w:rsidR="00460E69" w:rsidRPr="00460E69" w14:paraId="06E08747"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37F6AE7D"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 xml:space="preserve">1.1.1. </w:t>
            </w:r>
            <w:sdt>
              <w:sdtPr>
                <w:rPr>
                  <w:rFonts w:eastAsia="Calibri"/>
                  <w:color w:val="auto"/>
                  <w:sz w:val="24"/>
                  <w:szCs w:val="24"/>
                  <w:lang w:eastAsia="en-US"/>
                </w:rPr>
                <w:id w:val="230582996"/>
                <w:placeholder>
                  <w:docPart w:val="1D561FAD7DBA4F04982F014928B1D3E7"/>
                </w:placeholder>
              </w:sdtPr>
              <w:sdtEndPr/>
              <w:sdtContent>
                <w:r w:rsidRPr="00460E69">
                  <w:rPr>
                    <w:rFonts w:eastAsia="Calibri"/>
                    <w:color w:val="auto"/>
                    <w:sz w:val="24"/>
                    <w:szCs w:val="24"/>
                    <w:lang w:eastAsia="en-US"/>
                  </w:rPr>
                  <w:t>Didinti vaikų neformaliojo ugdymo prieinamumą Šiaulių rajone</w:t>
                </w:r>
              </w:sdtContent>
            </w:sdt>
          </w:p>
        </w:tc>
        <w:sdt>
          <w:sdtPr>
            <w:rPr>
              <w:rFonts w:eastAsia="Calibri"/>
              <w:color w:val="auto"/>
              <w:sz w:val="24"/>
              <w:szCs w:val="24"/>
              <w:lang w:eastAsia="en-US"/>
            </w:rPr>
            <w:id w:val="-1256126812"/>
            <w:placeholder>
              <w:docPart w:val="2554FFA2777147868B11D7FA15FA14AC"/>
            </w:placeholder>
          </w:sdtPr>
          <w:sdtEndPr/>
          <w:sdtContent>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90CBA1"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Vaikų ir jaunimo edukacinės ir meninės veiklos užtikrinimas per neformaliojo vaikų švietimo programą bei kultūros paso programą ŠRSKC</w:t>
                </w:r>
              </w:p>
            </w:tc>
          </w:sdtContent>
        </w:sdt>
      </w:tr>
      <w:tr w:rsidR="00460E69" w:rsidRPr="00460E69" w14:paraId="4F08C4DD" w14:textId="77777777" w:rsidTr="002A48FE">
        <w:trPr>
          <w:trHeight w:val="279"/>
        </w:trPr>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B27393"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1.2. Uždavinys</w:t>
            </w:r>
            <w:r w:rsidRPr="00460E69">
              <w:rPr>
                <w:b/>
                <w:bCs/>
                <w:color w:val="auto"/>
                <w:sz w:val="24"/>
                <w:szCs w:val="24"/>
                <w:lang w:eastAsia="lt-LT"/>
              </w:rPr>
              <w:t>.</w:t>
            </w:r>
            <w:r w:rsidRPr="00460E69">
              <w:rPr>
                <w:color w:val="auto"/>
                <w:sz w:val="24"/>
                <w:szCs w:val="24"/>
                <w:lang w:eastAsia="lt-LT"/>
              </w:rPr>
              <w:t xml:space="preserve"> </w:t>
            </w:r>
            <w:sdt>
              <w:sdtPr>
                <w:rPr>
                  <w:rFonts w:eastAsia="Calibri"/>
                  <w:color w:val="auto"/>
                  <w:sz w:val="24"/>
                  <w:szCs w:val="24"/>
                  <w:lang w:eastAsia="en-US"/>
                </w:rPr>
                <w:id w:val="-1450926186"/>
                <w:placeholder>
                  <w:docPart w:val="6E669DD96A6645A3A9426C8FA9D1B2D8"/>
                </w:placeholder>
              </w:sdtPr>
              <w:sdtEndPr>
                <w:rPr>
                  <w:rFonts w:ascii="Calibri" w:hAnsi="Calibri"/>
                  <w:b/>
                  <w:sz w:val="22"/>
                </w:rPr>
              </w:sdtEndPr>
              <w:sdtContent>
                <w:r w:rsidRPr="00460E69">
                  <w:rPr>
                    <w:rFonts w:eastAsia="Calibri"/>
                    <w:color w:val="auto"/>
                    <w:sz w:val="24"/>
                    <w:szCs w:val="24"/>
                    <w:lang w:eastAsia="en-US"/>
                  </w:rPr>
                  <w:t>Skatinti mokymąsi visą gyvenimą</w:t>
                </w:r>
              </w:sdtContent>
            </w:sdt>
          </w:p>
        </w:tc>
      </w:tr>
      <w:tr w:rsidR="00460E69" w:rsidRPr="00460E69" w14:paraId="12090C29"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1E7532DF"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 xml:space="preserve">1.2.1. </w:t>
            </w:r>
            <w:sdt>
              <w:sdtPr>
                <w:rPr>
                  <w:rFonts w:eastAsia="Calibri"/>
                  <w:color w:val="auto"/>
                  <w:sz w:val="24"/>
                  <w:szCs w:val="24"/>
                  <w:lang w:eastAsia="en-US"/>
                </w:rPr>
                <w:id w:val="-1854787810"/>
                <w:placeholder>
                  <w:docPart w:val="AAEFED739C184549AC2A9ABA33563401"/>
                </w:placeholder>
              </w:sdtPr>
              <w:sdtEndPr/>
              <w:sdtContent>
                <w:r w:rsidRPr="00460E69">
                  <w:rPr>
                    <w:rFonts w:eastAsia="Calibri"/>
                    <w:color w:val="auto"/>
                    <w:sz w:val="24"/>
                    <w:szCs w:val="24"/>
                    <w:lang w:eastAsia="en-US"/>
                  </w:rPr>
                  <w:t>Didinti suaugusiųjų neformaliojo švietimo paslaugų įvairovę Šiaulių rajone</w:t>
                </w:r>
              </w:sdtContent>
            </w:sdt>
          </w:p>
        </w:tc>
        <w:sdt>
          <w:sdtPr>
            <w:rPr>
              <w:rFonts w:eastAsia="Calibri"/>
              <w:color w:val="auto"/>
              <w:sz w:val="24"/>
              <w:szCs w:val="24"/>
              <w:lang w:eastAsia="en-US"/>
            </w:rPr>
            <w:id w:val="-1823503772"/>
            <w:placeholder>
              <w:docPart w:val="9A7C1A6F047D4E6E8EA12FA1F6D9F55F"/>
            </w:placeholder>
          </w:sdtPr>
          <w:sdtEndPr/>
          <w:sdtContent>
            <w:sdt>
              <w:sdtPr>
                <w:rPr>
                  <w:rFonts w:eastAsia="Calibri"/>
                  <w:color w:val="auto"/>
                  <w:sz w:val="24"/>
                  <w:szCs w:val="24"/>
                  <w:lang w:eastAsia="en-US"/>
                </w:rPr>
                <w:id w:val="-175417921"/>
                <w:placeholder>
                  <w:docPart w:val="676D05206BB2408F87960747E0CCBDD5"/>
                </w:placeholder>
              </w:sdtPr>
              <w:sdtEndPr/>
              <w:sdtContent>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2D4DA9"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ŠRSKC bendradarbiaujant su įstaigomis, organizuojančiomis neformalųjį suaugusiųjų švietimą, didinti informacijos apie kultūrinių veiklų pasiūlas prieinamumą ir sklaidą</w:t>
                    </w:r>
                  </w:p>
                </w:tc>
              </w:sdtContent>
            </w:sdt>
          </w:sdtContent>
        </w:sdt>
      </w:tr>
      <w:tr w:rsidR="00460E69" w:rsidRPr="00460E69" w14:paraId="0B49EC09" w14:textId="77777777" w:rsidTr="002A48FE">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44A7A"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b/>
                <w:bCs/>
                <w:color w:val="auto"/>
                <w:sz w:val="24"/>
                <w:szCs w:val="24"/>
                <w:lang w:eastAsia="lt-LT"/>
              </w:rPr>
              <w:t>2. TIKSLAS</w:t>
            </w:r>
            <w:r w:rsidRPr="00460E69">
              <w:rPr>
                <w:color w:val="auto"/>
                <w:sz w:val="24"/>
                <w:szCs w:val="24"/>
                <w:lang w:eastAsia="lt-LT"/>
              </w:rPr>
              <w:t xml:space="preserve">. </w:t>
            </w:r>
            <w:r w:rsidRPr="00460E69">
              <w:rPr>
                <w:rFonts w:eastAsia="Calibri"/>
                <w:b/>
                <w:color w:val="auto"/>
                <w:sz w:val="24"/>
                <w:szCs w:val="22"/>
                <w:lang w:eastAsia="en-US"/>
              </w:rPr>
              <w:t>Pilietiškos ir kūrybingos visuomenės ugdymas</w:t>
            </w:r>
          </w:p>
        </w:tc>
      </w:tr>
      <w:tr w:rsidR="00460E69" w:rsidRPr="00460E69" w14:paraId="0B09F3A7" w14:textId="77777777" w:rsidTr="002A48FE">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0D436" w14:textId="77777777" w:rsidR="0018606B" w:rsidRPr="00460E69" w:rsidRDefault="0018606B" w:rsidP="0018606B">
            <w:pPr>
              <w:suppressAutoHyphens w:val="0"/>
              <w:spacing w:after="160" w:line="259" w:lineRule="auto"/>
              <w:rPr>
                <w:color w:val="auto"/>
                <w:sz w:val="24"/>
                <w:szCs w:val="24"/>
                <w:lang w:eastAsia="lt-LT"/>
              </w:rPr>
            </w:pPr>
            <w:r w:rsidRPr="00460E69">
              <w:rPr>
                <w:color w:val="auto"/>
                <w:sz w:val="24"/>
                <w:szCs w:val="24"/>
                <w:lang w:eastAsia="lt-LT"/>
              </w:rPr>
              <w:t>2.1. Uždavinys</w:t>
            </w:r>
            <w:r w:rsidRPr="00460E69">
              <w:rPr>
                <w:b/>
                <w:bCs/>
                <w:color w:val="auto"/>
                <w:sz w:val="24"/>
                <w:szCs w:val="24"/>
                <w:lang w:eastAsia="lt-LT"/>
              </w:rPr>
              <w:t>.</w:t>
            </w:r>
            <w:r w:rsidRPr="00460E69">
              <w:rPr>
                <w:color w:val="auto"/>
                <w:sz w:val="24"/>
                <w:szCs w:val="24"/>
                <w:lang w:eastAsia="lt-LT"/>
              </w:rPr>
              <w:t xml:space="preserve"> Remti ir skatinti nevyriausybinių organizacijų bei neformalias jaunimo veiklas</w:t>
            </w:r>
          </w:p>
        </w:tc>
      </w:tr>
      <w:tr w:rsidR="00460E69" w:rsidRPr="00460E69" w14:paraId="0EC92D3C" w14:textId="77777777" w:rsidTr="002A48FE">
        <w:trPr>
          <w:trHeight w:val="294"/>
        </w:trPr>
        <w:tc>
          <w:tcPr>
            <w:tcW w:w="468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7D5024F" w14:textId="77777777" w:rsidR="0018606B" w:rsidRPr="00460E69" w:rsidRDefault="0018606B" w:rsidP="0018606B">
            <w:pPr>
              <w:suppressAutoHyphens w:val="0"/>
              <w:spacing w:before="100" w:beforeAutospacing="1" w:after="100" w:afterAutospacing="1"/>
              <w:jc w:val="center"/>
              <w:rPr>
                <w:color w:val="auto"/>
                <w:sz w:val="24"/>
                <w:szCs w:val="24"/>
                <w:lang w:eastAsia="lt-LT"/>
              </w:rPr>
            </w:pPr>
            <w:r w:rsidRPr="00460E69">
              <w:rPr>
                <w:b/>
                <w:bCs/>
                <w:color w:val="auto"/>
                <w:sz w:val="24"/>
                <w:szCs w:val="24"/>
                <w:lang w:eastAsia="lt-LT"/>
              </w:rPr>
              <w:t>Priemonės</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C6481B" w14:textId="77777777" w:rsidR="0018606B" w:rsidRPr="00460E69" w:rsidRDefault="0018606B" w:rsidP="0018606B">
            <w:pPr>
              <w:suppressAutoHyphens w:val="0"/>
              <w:spacing w:before="100" w:beforeAutospacing="1" w:after="100" w:afterAutospacing="1"/>
              <w:jc w:val="center"/>
              <w:rPr>
                <w:color w:val="auto"/>
                <w:sz w:val="24"/>
                <w:szCs w:val="24"/>
                <w:lang w:eastAsia="lt-LT"/>
              </w:rPr>
            </w:pPr>
            <w:r w:rsidRPr="00460E69">
              <w:rPr>
                <w:b/>
                <w:bCs/>
                <w:color w:val="auto"/>
                <w:sz w:val="24"/>
                <w:szCs w:val="24"/>
                <w:lang w:eastAsia="lt-LT"/>
              </w:rPr>
              <w:t>Siektini rezultatai</w:t>
            </w:r>
          </w:p>
        </w:tc>
      </w:tr>
      <w:tr w:rsidR="00460E69" w:rsidRPr="00460E69" w14:paraId="5807146F" w14:textId="77777777" w:rsidTr="002A48FE">
        <w:trPr>
          <w:trHeight w:val="557"/>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56D90481" w14:textId="77777777" w:rsidR="0018606B" w:rsidRPr="00460E69" w:rsidRDefault="0018606B" w:rsidP="0018606B">
            <w:pPr>
              <w:suppressAutoHyphens w:val="0"/>
              <w:spacing w:after="160" w:line="259" w:lineRule="auto"/>
              <w:rPr>
                <w:color w:val="auto"/>
                <w:sz w:val="24"/>
                <w:szCs w:val="24"/>
                <w:lang w:eastAsia="lt-LT"/>
              </w:rPr>
            </w:pPr>
            <w:r w:rsidRPr="00460E69">
              <w:rPr>
                <w:color w:val="auto"/>
                <w:sz w:val="24"/>
                <w:szCs w:val="24"/>
                <w:lang w:eastAsia="lt-LT"/>
              </w:rPr>
              <w:t>2.1.1. Skatinti ir remti jaunimo savanorystę Šiaulių rajone</w:t>
            </w:r>
          </w:p>
          <w:p w14:paraId="5E8E9B0F" w14:textId="77777777" w:rsidR="0018606B" w:rsidRPr="00460E69" w:rsidRDefault="0018606B" w:rsidP="0018606B">
            <w:pPr>
              <w:suppressAutoHyphens w:val="0"/>
              <w:spacing w:before="100" w:beforeAutospacing="1" w:after="100" w:afterAutospacing="1"/>
              <w:jc w:val="both"/>
              <w:rPr>
                <w:color w:val="auto"/>
                <w:sz w:val="24"/>
                <w:szCs w:val="24"/>
                <w:lang w:eastAsia="lt-LT"/>
              </w:rPr>
            </w:pPr>
          </w:p>
        </w:tc>
        <w:sdt>
          <w:sdtPr>
            <w:rPr>
              <w:rFonts w:eastAsia="Calibri"/>
              <w:color w:val="auto"/>
              <w:sz w:val="24"/>
              <w:szCs w:val="24"/>
              <w:lang w:eastAsia="en-US"/>
            </w:rPr>
            <w:id w:val="-1924174436"/>
            <w:placeholder>
              <w:docPart w:val="6F3388F749694350A953EBE01FA6F9A2"/>
            </w:placeholder>
          </w:sdtPr>
          <w:sdtEndPr/>
          <w:sdtContent>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DF7242" w14:textId="77777777" w:rsidR="0018606B" w:rsidRPr="00460E69" w:rsidRDefault="0018606B" w:rsidP="0018606B">
                <w:pPr>
                  <w:suppressAutoHyphens w:val="0"/>
                  <w:spacing w:before="100" w:beforeAutospacing="1" w:after="100" w:afterAutospacing="1"/>
                  <w:rPr>
                    <w:rFonts w:eastAsia="Calibri"/>
                    <w:color w:val="auto"/>
                    <w:sz w:val="24"/>
                    <w:szCs w:val="24"/>
                    <w:lang w:eastAsia="en-US"/>
                  </w:rPr>
                </w:pPr>
                <w:r w:rsidRPr="00460E69">
                  <w:rPr>
                    <w:rFonts w:eastAsia="Calibri"/>
                    <w:color w:val="auto"/>
                    <w:sz w:val="24"/>
                    <w:szCs w:val="24"/>
                    <w:lang w:eastAsia="en-US"/>
                  </w:rPr>
                  <w:t>ŠRSKC įtraukti jaunimą įvairiomis formomis ir būdais savanoriauti lauko ir vidaus renginiuose, projektinėse veiklos ir kt.</w:t>
                </w:r>
              </w:p>
              <w:p w14:paraId="5A2EFF5A"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Įtraukti jaunimą savanoriauti renginiuose, projektinėse veiklose.</w:t>
                </w:r>
              </w:p>
            </w:tc>
          </w:sdtContent>
        </w:sdt>
      </w:tr>
      <w:tr w:rsidR="00460E69" w:rsidRPr="00460E69" w14:paraId="187E1D31" w14:textId="77777777" w:rsidTr="002A48FE">
        <w:trPr>
          <w:trHeight w:val="279"/>
        </w:trPr>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A7C004"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 xml:space="preserve">2.2. Uždavinys. </w:t>
            </w:r>
            <w:r w:rsidRPr="00460E69">
              <w:rPr>
                <w:rFonts w:eastAsia="Calibri"/>
                <w:color w:val="auto"/>
                <w:sz w:val="24"/>
                <w:szCs w:val="24"/>
                <w:lang w:eastAsia="en-US"/>
              </w:rPr>
              <w:t>Plėtoti ir vystyti kultūros įstaigų infrastruktūrą</w:t>
            </w:r>
          </w:p>
        </w:tc>
      </w:tr>
      <w:tr w:rsidR="00460E69" w:rsidRPr="00460E69" w14:paraId="6697683F" w14:textId="77777777" w:rsidTr="002A48FE">
        <w:trPr>
          <w:trHeight w:val="709"/>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39329C12"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2.2.1. Atnaujinti ir plėsti Šiaulių rajono savivaldybės kultūros įstaigų infrastruktūrą</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9A2C03"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rFonts w:eastAsia="Calibri"/>
                <w:color w:val="auto"/>
                <w:sz w:val="24"/>
                <w:szCs w:val="24"/>
                <w:lang w:eastAsia="en-US"/>
              </w:rPr>
              <w:t>Esamos ŠRSKC techninės bazės atnaujinimas, ilgalaikio materialiojo turto einamasis remontas</w:t>
            </w:r>
          </w:p>
        </w:tc>
      </w:tr>
      <w:tr w:rsidR="00460E69" w:rsidRPr="00460E69" w14:paraId="27B6803C"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59872E13" w14:textId="77777777" w:rsidR="0018606B" w:rsidRPr="00460E69" w:rsidRDefault="0018606B" w:rsidP="0018606B">
            <w:pPr>
              <w:suppressAutoHyphens w:val="0"/>
              <w:spacing w:after="160" w:line="259" w:lineRule="auto"/>
              <w:rPr>
                <w:color w:val="auto"/>
                <w:sz w:val="24"/>
                <w:szCs w:val="24"/>
                <w:lang w:eastAsia="lt-LT"/>
              </w:rPr>
            </w:pPr>
            <w:r w:rsidRPr="00460E69">
              <w:rPr>
                <w:color w:val="auto"/>
                <w:sz w:val="24"/>
                <w:szCs w:val="24"/>
                <w:lang w:eastAsia="lt-LT"/>
              </w:rPr>
              <w:t>2.2.2. Atnaujinti ir plėsti Šiaulių rajono savivaldybės kultūros įstaigų informacinių technologijų ir materialinę aplinką</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sdt>
            <w:sdtPr>
              <w:rPr>
                <w:rFonts w:eastAsia="Calibri"/>
                <w:color w:val="auto"/>
                <w:sz w:val="24"/>
                <w:szCs w:val="24"/>
                <w:lang w:eastAsia="en-US"/>
              </w:rPr>
              <w:id w:val="810293126"/>
              <w:placeholder>
                <w:docPart w:val="4E0B7365F11F46008002BF237FBF8733"/>
              </w:placeholder>
            </w:sdtPr>
            <w:sdtEndPr/>
            <w:sdtContent>
              <w:p w14:paraId="31FF6C0A" w14:textId="77777777" w:rsidR="0018606B" w:rsidRPr="00460E69" w:rsidRDefault="0018606B" w:rsidP="0018606B">
                <w:pPr>
                  <w:suppressAutoHyphens w:val="0"/>
                  <w:spacing w:before="100" w:beforeAutospacing="1" w:after="100" w:afterAutospacing="1"/>
                  <w:rPr>
                    <w:rFonts w:eastAsia="Calibri"/>
                    <w:color w:val="auto"/>
                    <w:sz w:val="24"/>
                    <w:szCs w:val="24"/>
                    <w:lang w:eastAsia="en-US"/>
                  </w:rPr>
                </w:pPr>
                <w:r w:rsidRPr="00460E69">
                  <w:rPr>
                    <w:rFonts w:eastAsia="Calibri"/>
                    <w:color w:val="auto"/>
                    <w:sz w:val="24"/>
                    <w:szCs w:val="24"/>
                    <w:lang w:eastAsia="en-US"/>
                  </w:rPr>
                  <w:t xml:space="preserve">ŠRSKC ilgalaikio materialiojo ir nematerialiojo turto įsigijimo išlaidos </w:t>
                </w:r>
              </w:p>
            </w:sdtContent>
          </w:sdt>
          <w:p w14:paraId="2EE08D02" w14:textId="77777777" w:rsidR="0018606B" w:rsidRPr="00460E69" w:rsidRDefault="0018606B" w:rsidP="0018606B">
            <w:pPr>
              <w:suppressAutoHyphens w:val="0"/>
              <w:spacing w:before="100" w:beforeAutospacing="1" w:after="100" w:afterAutospacing="1"/>
              <w:rPr>
                <w:rFonts w:eastAsia="Calibri"/>
                <w:color w:val="auto"/>
                <w:sz w:val="24"/>
                <w:szCs w:val="24"/>
                <w:lang w:eastAsia="en-US"/>
              </w:rPr>
            </w:pPr>
            <w:r w:rsidRPr="00460E69">
              <w:rPr>
                <w:rFonts w:eastAsia="Calibri"/>
                <w:color w:val="auto"/>
                <w:sz w:val="24"/>
                <w:szCs w:val="24"/>
                <w:lang w:eastAsia="en-US"/>
              </w:rPr>
              <w:t>ŠRSKC transporto išlaidos</w:t>
            </w:r>
          </w:p>
          <w:sdt>
            <w:sdtPr>
              <w:rPr>
                <w:rFonts w:eastAsia="Calibri"/>
                <w:color w:val="auto"/>
                <w:sz w:val="24"/>
                <w:szCs w:val="24"/>
                <w:lang w:eastAsia="en-US"/>
              </w:rPr>
              <w:id w:val="-210954110"/>
              <w:placeholder>
                <w:docPart w:val="F53755F4DBED4C1AA02A20379EACC6C0"/>
              </w:placeholder>
            </w:sdtPr>
            <w:sdtEndPr/>
            <w:sdtContent>
              <w:p w14:paraId="778E433D" w14:textId="37085810"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Neilgalaikio turto-priemonių įsigijimas ŠRSKC veiklos užtikrinimui</w:t>
                </w:r>
              </w:p>
            </w:sdtContent>
          </w:sdt>
        </w:tc>
      </w:tr>
      <w:tr w:rsidR="00460E69" w:rsidRPr="00460E69" w14:paraId="0D25A99A" w14:textId="77777777" w:rsidTr="002A48FE">
        <w:trPr>
          <w:trHeight w:val="279"/>
        </w:trPr>
        <w:tc>
          <w:tcPr>
            <w:tcW w:w="4680" w:type="dxa"/>
            <w:tcBorders>
              <w:top w:val="nil"/>
              <w:left w:val="single" w:sz="8" w:space="0" w:color="000000"/>
              <w:bottom w:val="single" w:sz="4" w:space="0" w:color="auto"/>
              <w:right w:val="nil"/>
            </w:tcBorders>
            <w:tcMar>
              <w:top w:w="0" w:type="dxa"/>
              <w:left w:w="108" w:type="dxa"/>
              <w:bottom w:w="0" w:type="dxa"/>
              <w:right w:w="108" w:type="dxa"/>
            </w:tcMar>
            <w:hideMark/>
          </w:tcPr>
          <w:p w14:paraId="1F62480E"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 xml:space="preserve">2.2.3. </w:t>
            </w:r>
            <w:r w:rsidRPr="00460E69">
              <w:rPr>
                <w:rFonts w:eastAsia="Calibri"/>
                <w:color w:val="auto"/>
                <w:sz w:val="24"/>
                <w:szCs w:val="24"/>
                <w:lang w:eastAsia="en-US"/>
              </w:rPr>
              <w:t>Formuoti kultūrines erdves Šiaulių rajone, jas pritaikant įvairių renginių organizavimui, meno ekspozicijoms, kultūros poreikiams</w:t>
            </w:r>
          </w:p>
        </w:tc>
        <w:sdt>
          <w:sdtPr>
            <w:rPr>
              <w:rFonts w:eastAsia="Calibri"/>
              <w:color w:val="auto"/>
              <w:sz w:val="24"/>
              <w:szCs w:val="24"/>
              <w:lang w:eastAsia="en-US"/>
            </w:rPr>
            <w:id w:val="-911155948"/>
            <w:placeholder>
              <w:docPart w:val="8B1ED917792445FF90D7BFB4DE4C0B91"/>
            </w:placeholder>
          </w:sdtPr>
          <w:sdtEndPr/>
          <w:sdtContent>
            <w:tc>
              <w:tcPr>
                <w:tcW w:w="49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872F4CA"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ŠRSKC erdvių pritaikymas vidaus ir lauko kameriniams renginiams</w:t>
                </w:r>
              </w:p>
            </w:tc>
          </w:sdtContent>
        </w:sdt>
      </w:tr>
      <w:tr w:rsidR="00460E69" w:rsidRPr="00460E69" w14:paraId="44766E71" w14:textId="77777777" w:rsidTr="002A48FE">
        <w:trPr>
          <w:trHeight w:val="279"/>
        </w:trPr>
        <w:tc>
          <w:tcPr>
            <w:tcW w:w="4680"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78E81F9B"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lastRenderedPageBreak/>
              <w:t xml:space="preserve">2.2.4. </w:t>
            </w:r>
            <w:sdt>
              <w:sdtPr>
                <w:rPr>
                  <w:rFonts w:eastAsia="Calibri"/>
                  <w:color w:val="auto"/>
                  <w:sz w:val="24"/>
                  <w:szCs w:val="24"/>
                  <w:lang w:eastAsia="en-US"/>
                </w:rPr>
                <w:id w:val="-2020301601"/>
                <w:placeholder>
                  <w:docPart w:val="9D47F9B272CA4D6790B72910DD9CDA34"/>
                </w:placeholder>
              </w:sdtPr>
              <w:sdtEndPr/>
              <w:sdtContent>
                <w:r w:rsidRPr="00460E69">
                  <w:rPr>
                    <w:rFonts w:eastAsia="Calibri"/>
                    <w:color w:val="auto"/>
                    <w:sz w:val="24"/>
                    <w:szCs w:val="24"/>
                    <w:lang w:eastAsia="en-US"/>
                  </w:rPr>
                  <w:t xml:space="preserve">Plėtoti kultūros įstaigų infrastruktūros </w:t>
                </w:r>
                <w:proofErr w:type="spellStart"/>
                <w:r w:rsidRPr="00460E69">
                  <w:rPr>
                    <w:rFonts w:eastAsia="Calibri"/>
                    <w:color w:val="auto"/>
                    <w:sz w:val="24"/>
                    <w:szCs w:val="24"/>
                    <w:lang w:eastAsia="en-US"/>
                  </w:rPr>
                  <w:t>įveiklinimą</w:t>
                </w:r>
                <w:proofErr w:type="spellEnd"/>
                <w:r w:rsidRPr="00460E69">
                  <w:rPr>
                    <w:rFonts w:eastAsia="Calibri"/>
                    <w:color w:val="auto"/>
                    <w:sz w:val="24"/>
                    <w:szCs w:val="24"/>
                    <w:lang w:eastAsia="en-US"/>
                  </w:rPr>
                  <w:t xml:space="preserve"> Šiaulių rajone</w:t>
                </w:r>
              </w:sdtContent>
            </w:sdt>
          </w:p>
        </w:tc>
        <w:sdt>
          <w:sdtPr>
            <w:rPr>
              <w:rFonts w:eastAsia="Calibri"/>
              <w:color w:val="auto"/>
              <w:sz w:val="24"/>
              <w:szCs w:val="24"/>
              <w:lang w:eastAsia="en-US"/>
            </w:rPr>
            <w:id w:val="-181659122"/>
            <w:placeholder>
              <w:docPart w:val="C8EAFA259DE7480480839AE4FB02BFB5"/>
            </w:placeholder>
          </w:sdtPr>
          <w:sdtEndPr/>
          <w:sdtContent>
            <w:tc>
              <w:tcPr>
                <w:tcW w:w="49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C117305"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 xml:space="preserve">ŠRSKC erdvių </w:t>
                </w:r>
                <w:proofErr w:type="spellStart"/>
                <w:r w:rsidRPr="00460E69">
                  <w:rPr>
                    <w:rFonts w:eastAsia="Calibri"/>
                    <w:color w:val="auto"/>
                    <w:sz w:val="24"/>
                    <w:szCs w:val="24"/>
                    <w:lang w:eastAsia="en-US"/>
                  </w:rPr>
                  <w:t>įveiklinimas</w:t>
                </w:r>
                <w:proofErr w:type="spellEnd"/>
                <w:r w:rsidRPr="00460E69">
                  <w:rPr>
                    <w:rFonts w:eastAsia="Calibri"/>
                    <w:color w:val="auto"/>
                    <w:sz w:val="24"/>
                    <w:szCs w:val="24"/>
                    <w:lang w:eastAsia="en-US"/>
                  </w:rPr>
                  <w:t xml:space="preserve"> netradicinėmis veiklomis</w:t>
                </w:r>
              </w:p>
            </w:tc>
          </w:sdtContent>
        </w:sdt>
      </w:tr>
      <w:tr w:rsidR="00460E69" w:rsidRPr="00460E69" w14:paraId="24197489" w14:textId="77777777" w:rsidTr="002A48FE">
        <w:trPr>
          <w:trHeight w:val="431"/>
        </w:trPr>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77C6FC"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 Uždavinys</w:t>
            </w:r>
            <w:r w:rsidRPr="00460E69">
              <w:rPr>
                <w:b/>
                <w:bCs/>
                <w:color w:val="auto"/>
                <w:sz w:val="24"/>
                <w:szCs w:val="24"/>
                <w:lang w:eastAsia="lt-LT"/>
              </w:rPr>
              <w:t>.</w:t>
            </w:r>
            <w:r w:rsidRPr="00460E69">
              <w:rPr>
                <w:color w:val="auto"/>
                <w:sz w:val="24"/>
                <w:szCs w:val="24"/>
                <w:lang w:eastAsia="lt-LT"/>
              </w:rPr>
              <w:t xml:space="preserve"> </w:t>
            </w:r>
            <w:r w:rsidRPr="00460E69">
              <w:rPr>
                <w:rFonts w:eastAsia="Calibri"/>
                <w:color w:val="auto"/>
                <w:sz w:val="24"/>
                <w:szCs w:val="24"/>
                <w:lang w:eastAsia="en-US"/>
              </w:rPr>
              <w:t>Plėtoti rajono kultūrinę veiklą</w:t>
            </w:r>
          </w:p>
        </w:tc>
      </w:tr>
      <w:tr w:rsidR="00460E69" w:rsidRPr="00460E69" w14:paraId="183FBEB1"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7F986E14"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2.3.1.</w:t>
            </w:r>
            <w:r w:rsidRPr="00460E69">
              <w:rPr>
                <w:rFonts w:eastAsia="Calibri"/>
                <w:color w:val="auto"/>
                <w:sz w:val="24"/>
                <w:szCs w:val="24"/>
                <w:lang w:eastAsia="en-US"/>
              </w:rPr>
              <w:t xml:space="preserve"> </w:t>
            </w:r>
            <w:sdt>
              <w:sdtPr>
                <w:rPr>
                  <w:rFonts w:eastAsia="Calibri"/>
                  <w:color w:val="auto"/>
                  <w:sz w:val="24"/>
                  <w:szCs w:val="24"/>
                  <w:lang w:eastAsia="en-US"/>
                </w:rPr>
                <w:id w:val="445202847"/>
                <w:placeholder>
                  <w:docPart w:val="420F4B8D29344AB5B10AA53FECB87D74"/>
                </w:placeholder>
              </w:sdtPr>
              <w:sdtEndPr/>
              <w:sdtContent>
                <w:r w:rsidRPr="00460E69">
                  <w:rPr>
                    <w:rFonts w:eastAsia="Calibri"/>
                    <w:color w:val="auto"/>
                    <w:sz w:val="24"/>
                    <w:szCs w:val="24"/>
                    <w:lang w:eastAsia="en-US"/>
                  </w:rPr>
                  <w:t>Užtikrinti kultūros ir meno premijų programos įgyvendinimą Šiaulių rajone</w:t>
                </w:r>
              </w:sdtContent>
            </w:sdt>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C3EBF4"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Kultūros ir meno premijų teikimo šventės ŠRSKC</w:t>
            </w:r>
          </w:p>
        </w:tc>
      </w:tr>
      <w:tr w:rsidR="00460E69" w:rsidRPr="00460E69" w14:paraId="50DF23FB" w14:textId="77777777" w:rsidTr="002A48FE">
        <w:trPr>
          <w:trHeight w:val="279"/>
        </w:trPr>
        <w:sdt>
          <w:sdtPr>
            <w:rPr>
              <w:rFonts w:eastAsia="Calibri"/>
              <w:color w:val="auto"/>
              <w:sz w:val="24"/>
              <w:szCs w:val="24"/>
              <w:lang w:eastAsia="en-US"/>
            </w:rPr>
            <w:id w:val="-1755590298"/>
            <w:placeholder>
              <w:docPart w:val="6F0373E18F4F47CB9832604225E2A4B3"/>
            </w:placeholder>
          </w:sdtPr>
          <w:sdtEndPr/>
          <w:sdtContent>
            <w:tc>
              <w:tcPr>
                <w:tcW w:w="4680" w:type="dxa"/>
                <w:tcBorders>
                  <w:top w:val="nil"/>
                  <w:left w:val="single" w:sz="8" w:space="0" w:color="000000"/>
                  <w:bottom w:val="single" w:sz="8" w:space="0" w:color="000000"/>
                  <w:right w:val="nil"/>
                </w:tcBorders>
                <w:tcMar>
                  <w:top w:w="0" w:type="dxa"/>
                  <w:left w:w="108" w:type="dxa"/>
                  <w:bottom w:w="0" w:type="dxa"/>
                  <w:right w:w="108" w:type="dxa"/>
                </w:tcMar>
                <w:hideMark/>
              </w:tcPr>
              <w:p w14:paraId="608357FA"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rFonts w:eastAsia="Calibri"/>
                    <w:color w:val="auto"/>
                    <w:sz w:val="24"/>
                    <w:szCs w:val="24"/>
                    <w:lang w:eastAsia="en-US"/>
                  </w:rPr>
                  <w:t>2.3.2.Organizuoti ir vykdyti Šiaulių rajono kraštotyrinius tyrimus, ekspedicijas</w:t>
                </w:r>
              </w:p>
            </w:tc>
          </w:sdtContent>
        </w:sdt>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D2FD32" w14:textId="77777777" w:rsidR="0018606B" w:rsidRPr="00460E69" w:rsidRDefault="00084AA3" w:rsidP="0018606B">
            <w:pPr>
              <w:suppressAutoHyphens w:val="0"/>
              <w:spacing w:before="100" w:beforeAutospacing="1" w:after="100" w:afterAutospacing="1"/>
              <w:rPr>
                <w:rFonts w:eastAsia="Calibri"/>
                <w:color w:val="auto"/>
                <w:sz w:val="24"/>
                <w:szCs w:val="24"/>
                <w:lang w:eastAsia="en-US"/>
              </w:rPr>
            </w:pPr>
            <w:sdt>
              <w:sdtPr>
                <w:rPr>
                  <w:rFonts w:eastAsia="Calibri"/>
                  <w:color w:val="auto"/>
                  <w:sz w:val="24"/>
                  <w:szCs w:val="24"/>
                  <w:lang w:eastAsia="en-US"/>
                </w:rPr>
                <w:id w:val="-785123078"/>
                <w:placeholder>
                  <w:docPart w:val="FA188762D6314FC7A288400C59A1F4F1"/>
                </w:placeholder>
              </w:sdtPr>
              <w:sdtEndPr/>
              <w:sdtContent>
                <w:r w:rsidR="0018606B" w:rsidRPr="00460E69">
                  <w:rPr>
                    <w:rFonts w:eastAsia="Calibri"/>
                    <w:color w:val="auto"/>
                    <w:sz w:val="24"/>
                    <w:szCs w:val="24"/>
                    <w:lang w:eastAsia="en-US"/>
                  </w:rPr>
                  <w:t>Rinkti, kaupti krašto dainas, papročius, juos sisteminti ir įvairiomis formomis platinti. Kalendorinių švenčių, kraštotyros parodų organizavimas</w:t>
                </w:r>
              </w:sdtContent>
            </w:sdt>
            <w:r w:rsidR="0018606B" w:rsidRPr="00460E69">
              <w:rPr>
                <w:rFonts w:eastAsia="Calibri"/>
                <w:color w:val="auto"/>
                <w:sz w:val="24"/>
                <w:szCs w:val="24"/>
                <w:lang w:eastAsia="en-US"/>
              </w:rPr>
              <w:t>;</w:t>
            </w:r>
          </w:p>
          <w:sdt>
            <w:sdtPr>
              <w:rPr>
                <w:rFonts w:eastAsia="Calibri"/>
                <w:color w:val="auto"/>
                <w:sz w:val="24"/>
                <w:szCs w:val="24"/>
                <w:lang w:eastAsia="en-US"/>
              </w:rPr>
              <w:id w:val="330267301"/>
              <w:placeholder>
                <w:docPart w:val="33D4F1B6AD8C4DCA9FD22C8F13CDC254"/>
              </w:placeholder>
            </w:sdtPr>
            <w:sdtEndPr/>
            <w:sdtContent>
              <w:p w14:paraId="1E4825CE"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Knygos-monografijos „Meškuičių kraštas“ parengimas ir leidyba</w:t>
                </w:r>
              </w:p>
            </w:sdtContent>
          </w:sdt>
        </w:tc>
      </w:tr>
      <w:tr w:rsidR="00460E69" w:rsidRPr="00460E69" w14:paraId="60CAB946" w14:textId="77777777" w:rsidTr="002A48FE">
        <w:trPr>
          <w:trHeight w:val="279"/>
        </w:trPr>
        <w:sdt>
          <w:sdtPr>
            <w:rPr>
              <w:rFonts w:eastAsia="Calibri"/>
              <w:color w:val="auto"/>
              <w:sz w:val="24"/>
              <w:szCs w:val="24"/>
              <w:lang w:eastAsia="en-US"/>
            </w:rPr>
            <w:id w:val="614098913"/>
            <w:placeholder>
              <w:docPart w:val="E899493084A14A64A6778272B138D65C"/>
            </w:placeholder>
          </w:sdtPr>
          <w:sdtEndPr/>
          <w:sdtContent>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1B742D5A"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rFonts w:eastAsia="Calibri"/>
                    <w:color w:val="auto"/>
                    <w:sz w:val="24"/>
                    <w:szCs w:val="24"/>
                    <w:lang w:eastAsia="en-US"/>
                  </w:rPr>
                  <w:t>2.3.3.Vykdyti tarptautinius, regioninius, respublikinius, rajoninius kultūros projektus, skirtus Šiaulių rajono bendruomenei</w:t>
                </w:r>
              </w:p>
            </w:tc>
          </w:sdtContent>
        </w:sdt>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FC8F04" w14:textId="77777777" w:rsidR="0018606B" w:rsidRPr="00460E69" w:rsidRDefault="00084AA3" w:rsidP="0018606B">
            <w:pPr>
              <w:suppressAutoHyphens w:val="0"/>
              <w:spacing w:before="100" w:beforeAutospacing="1" w:after="100" w:afterAutospacing="1"/>
              <w:rPr>
                <w:rFonts w:eastAsia="Calibri"/>
                <w:color w:val="auto"/>
                <w:sz w:val="24"/>
                <w:szCs w:val="24"/>
                <w:lang w:eastAsia="en-US"/>
              </w:rPr>
            </w:pPr>
            <w:sdt>
              <w:sdtPr>
                <w:rPr>
                  <w:rFonts w:eastAsia="Calibri"/>
                  <w:color w:val="auto"/>
                  <w:sz w:val="24"/>
                  <w:szCs w:val="24"/>
                  <w:lang w:eastAsia="en-US"/>
                </w:rPr>
                <w:id w:val="1932625074"/>
                <w:placeholder>
                  <w:docPart w:val="6C3A522E28D74C1AA282BAA49C6569B1"/>
                </w:placeholder>
              </w:sdtPr>
              <w:sdtEndPr/>
              <w:sdtContent>
                <w:r w:rsidR="0018606B" w:rsidRPr="00460E69">
                  <w:rPr>
                    <w:rFonts w:eastAsia="Calibri"/>
                    <w:color w:val="auto"/>
                    <w:sz w:val="24"/>
                    <w:szCs w:val="24"/>
                    <w:lang w:eastAsia="en-US"/>
                  </w:rPr>
                  <w:t>Inicijuoti tarptautinius, respublikinius ir kt. projektus, vystyti ir plėsti bendradarbiavimą su rajono bendruomenėmis</w:t>
                </w:r>
              </w:sdtContent>
            </w:sdt>
            <w:r w:rsidR="0018606B" w:rsidRPr="00460E69">
              <w:rPr>
                <w:rFonts w:eastAsia="Calibri"/>
                <w:color w:val="auto"/>
                <w:sz w:val="24"/>
                <w:szCs w:val="24"/>
                <w:lang w:eastAsia="en-US"/>
              </w:rPr>
              <w:t>;</w:t>
            </w:r>
          </w:p>
          <w:p w14:paraId="3E076492"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ŠRSKC meninių, kultūrinių, edukacinių, prevencinių ir kt. sociokultūrinių veiklų vykdymas (mažieji filialų ir šalies, regiono, rajono ir kt. renginiai ir spec.)</w:t>
            </w:r>
          </w:p>
          <w:p w14:paraId="3CA9FFE5"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ŠRSKC organizuojami valstybinių švenčių ir atmintinų datų paminėjimai</w:t>
            </w:r>
          </w:p>
        </w:tc>
      </w:tr>
      <w:tr w:rsidR="00460E69" w:rsidRPr="00460E69" w14:paraId="17C2B205"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5C329E66"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rFonts w:eastAsia="Calibri"/>
                <w:color w:val="auto"/>
                <w:sz w:val="24"/>
                <w:szCs w:val="24"/>
                <w:lang w:eastAsia="en-US"/>
              </w:rPr>
              <w:t>2.3.4.</w:t>
            </w:r>
            <w:sdt>
              <w:sdtPr>
                <w:rPr>
                  <w:rFonts w:eastAsia="Calibri"/>
                  <w:color w:val="auto"/>
                  <w:sz w:val="24"/>
                  <w:szCs w:val="24"/>
                  <w:lang w:eastAsia="en-US"/>
                </w:rPr>
                <w:id w:val="1186326475"/>
                <w:placeholder>
                  <w:docPart w:val="92E9E19EE91F43968DEE444C7701C230"/>
                </w:placeholder>
              </w:sdtPr>
              <w:sdtEndPr/>
              <w:sdtContent>
                <w:r w:rsidRPr="00460E69">
                  <w:rPr>
                    <w:rFonts w:eastAsia="Calibri"/>
                    <w:color w:val="auto"/>
                    <w:sz w:val="24"/>
                    <w:szCs w:val="24"/>
                    <w:lang w:eastAsia="en-US"/>
                  </w:rPr>
                  <w:t>Parengti ir vykdyti Šiaulių rajono savivaldybės etninės kultūros plėtros programą</w:t>
                </w:r>
              </w:sdtContent>
            </w:sdt>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F3A572"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Parengti etninės kultūros programą ir ją įgyvendinti</w:t>
            </w:r>
          </w:p>
          <w:p w14:paraId="4A1EB997"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Didžiųjų etnokultūrinių renginių ŠRSKC aptarnaujamoje teritorijoje organizavimas (miesto šventė ir seniūnijų didieji renginiai)</w:t>
            </w:r>
          </w:p>
        </w:tc>
      </w:tr>
      <w:tr w:rsidR="00460E69" w:rsidRPr="00460E69" w14:paraId="27B07175"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23342D54"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2.3.5.Plėtoti Šiaulių rajono savivaldybės kultūros, švietimo ir kitų įstaigų bendradarbiavimą tarpusavyje ir su kitomis šalies bei užsienio kultūros ir švietimo įstaigomis.</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BBC3F"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Kultūros įstaigų bendradarbiavimas su Šiaulių rajono savivaldybės įstaigomis.</w:t>
            </w:r>
          </w:p>
          <w:p w14:paraId="7431705C"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Kultūros įstaigų bendradarbiavimas su šalies ir užsienio partneriais.</w:t>
            </w:r>
          </w:p>
        </w:tc>
      </w:tr>
      <w:tr w:rsidR="00460E69" w:rsidRPr="00460E69" w14:paraId="2F934968"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36FD6F0B"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2.3.6.Plėtoti Šiaulių rajono kultūrinę veiklą, įtraukiant socialinę atskirtį patiriančius asmenis ir jų šeimas</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9D529"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Kultūriniai renginiai ir veiklos, skirtos socialinę atskirtį turintiems asmenims.</w:t>
            </w:r>
          </w:p>
        </w:tc>
      </w:tr>
      <w:tr w:rsidR="00460E69" w:rsidRPr="00460E69" w14:paraId="47F79DD9"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4073E782"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2.3.7.Užtikrinti Šiaulių rajono savivaldybės kultūros įstaigų vadovų bei kultūros ir meno darbuotojų atestacijos programos vykdymą</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854011"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ŠRSKC kūrybinių ir administracijos  darbuotojų metinis vertinimas.</w:t>
            </w:r>
          </w:p>
        </w:tc>
      </w:tr>
      <w:tr w:rsidR="00460E69" w:rsidRPr="00460E69" w14:paraId="55847394"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016F673A"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2.3.8.Plėtoti Šiaulių rajono savivaldybės kultūros valdymo sistemą, užtikrinančią kultūros specialistų kompetencijų tobulinimą</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D7C3EF" w14:textId="79C3735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 xml:space="preserve">ŠRSKC darbuotojų kvalifikacijos kėlimas </w:t>
            </w:r>
          </w:p>
        </w:tc>
      </w:tr>
      <w:tr w:rsidR="00460E69" w:rsidRPr="00460E69" w14:paraId="307EB004" w14:textId="77777777" w:rsidTr="002A48FE">
        <w:trPr>
          <w:trHeight w:val="279"/>
        </w:trPr>
        <w:tc>
          <w:tcPr>
            <w:tcW w:w="4680" w:type="dxa"/>
            <w:tcBorders>
              <w:top w:val="nil"/>
              <w:left w:val="single" w:sz="8" w:space="0" w:color="000000"/>
              <w:bottom w:val="single" w:sz="4" w:space="0" w:color="auto"/>
              <w:right w:val="nil"/>
            </w:tcBorders>
            <w:tcMar>
              <w:top w:w="0" w:type="dxa"/>
              <w:left w:w="108" w:type="dxa"/>
              <w:bottom w:w="0" w:type="dxa"/>
              <w:right w:w="108" w:type="dxa"/>
            </w:tcMar>
          </w:tcPr>
          <w:p w14:paraId="5552CC3E"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2.3.9.Užtikrinti kultūros paslaugų kokybę ir didinti jų prieinamumą Šiaulių rajone</w:t>
            </w:r>
          </w:p>
        </w:tc>
        <w:tc>
          <w:tcPr>
            <w:tcW w:w="49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64725604"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 xml:space="preserve">ŠRSKC mokesčiai už autorines teises (LATGA, AGATA). </w:t>
            </w:r>
          </w:p>
          <w:p w14:paraId="115ABC16" w14:textId="59087AE6"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 xml:space="preserve">ŠRSKC patalpų-pastatų išlaikymas kultūrinei veiklai užtikrinti, tenkinant būtinas paslaugas </w:t>
            </w:r>
          </w:p>
          <w:p w14:paraId="60EE494B" w14:textId="0C4CFE56"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lastRenderedPageBreak/>
              <w:t xml:space="preserve">ŠRSKC veiklos užtikrinimas - žmogiškųjų išteklių išlaikymas (atlyginimai ir </w:t>
            </w:r>
            <w:r w:rsidR="004F1D15" w:rsidRPr="00460E69">
              <w:rPr>
                <w:color w:val="auto"/>
                <w:sz w:val="24"/>
                <w:szCs w:val="24"/>
                <w:lang w:eastAsia="lt-LT"/>
              </w:rPr>
              <w:t xml:space="preserve">SODROS </w:t>
            </w:r>
            <w:r w:rsidRPr="00460E69">
              <w:rPr>
                <w:color w:val="auto"/>
                <w:sz w:val="24"/>
                <w:szCs w:val="24"/>
                <w:lang w:eastAsia="lt-LT"/>
              </w:rPr>
              <w:t>įmokos)</w:t>
            </w:r>
          </w:p>
        </w:tc>
      </w:tr>
      <w:tr w:rsidR="00460E69" w:rsidRPr="00460E69" w14:paraId="5A0D5F10" w14:textId="77777777" w:rsidTr="002A48FE">
        <w:trPr>
          <w:trHeight w:val="279"/>
        </w:trPr>
        <w:tc>
          <w:tcPr>
            <w:tcW w:w="9668"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7336744" w14:textId="77777777" w:rsidR="0018606B" w:rsidRPr="00460E69" w:rsidRDefault="0018606B" w:rsidP="0018606B">
            <w:pPr>
              <w:suppressAutoHyphens w:val="0"/>
              <w:spacing w:before="100" w:beforeAutospacing="1" w:after="100" w:afterAutospacing="1"/>
              <w:rPr>
                <w:b/>
                <w:bCs/>
                <w:color w:val="auto"/>
                <w:sz w:val="24"/>
                <w:szCs w:val="24"/>
                <w:lang w:eastAsia="lt-LT"/>
              </w:rPr>
            </w:pPr>
            <w:r w:rsidRPr="00460E69">
              <w:rPr>
                <w:b/>
                <w:bCs/>
                <w:color w:val="auto"/>
                <w:sz w:val="24"/>
                <w:szCs w:val="24"/>
                <w:lang w:eastAsia="lt-LT"/>
              </w:rPr>
              <w:lastRenderedPageBreak/>
              <w:t>3. TIKSLAS. Efektyvaus, gyventojų poreikius atitinkančio viešojo valdymo užtikrinimas</w:t>
            </w:r>
          </w:p>
        </w:tc>
      </w:tr>
      <w:tr w:rsidR="00460E69" w:rsidRPr="00460E69" w14:paraId="295E5ED0" w14:textId="77777777" w:rsidTr="002A48FE">
        <w:trPr>
          <w:trHeight w:val="279"/>
        </w:trPr>
        <w:tc>
          <w:tcPr>
            <w:tcW w:w="96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04CDF7"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3.1. Uždavinys. Didinti savivaldybės valdymo ir veiklos efektyvumą</w:t>
            </w:r>
          </w:p>
        </w:tc>
      </w:tr>
      <w:tr w:rsidR="00460E69" w:rsidRPr="00460E69" w14:paraId="75C772C1"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2468227D" w14:textId="77777777" w:rsidR="0018606B" w:rsidRPr="00460E69" w:rsidRDefault="0018606B" w:rsidP="0018606B">
            <w:pPr>
              <w:suppressAutoHyphens w:val="0"/>
              <w:spacing w:before="100" w:beforeAutospacing="1" w:after="100" w:afterAutospacing="1"/>
              <w:jc w:val="center"/>
              <w:rPr>
                <w:color w:val="auto"/>
                <w:sz w:val="24"/>
                <w:szCs w:val="24"/>
                <w:lang w:eastAsia="lt-LT"/>
              </w:rPr>
            </w:pPr>
            <w:r w:rsidRPr="00460E69">
              <w:rPr>
                <w:b/>
                <w:bCs/>
                <w:color w:val="auto"/>
                <w:sz w:val="24"/>
                <w:szCs w:val="24"/>
                <w:lang w:eastAsia="lt-LT"/>
              </w:rPr>
              <w:t>Priemonės</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FFCF7B" w14:textId="77777777" w:rsidR="0018606B" w:rsidRPr="00460E69" w:rsidRDefault="0018606B" w:rsidP="0018606B">
            <w:pPr>
              <w:suppressAutoHyphens w:val="0"/>
              <w:spacing w:before="100" w:beforeAutospacing="1" w:after="100" w:afterAutospacing="1"/>
              <w:jc w:val="center"/>
              <w:rPr>
                <w:color w:val="auto"/>
                <w:sz w:val="24"/>
                <w:szCs w:val="24"/>
                <w:lang w:eastAsia="lt-LT"/>
              </w:rPr>
            </w:pPr>
            <w:r w:rsidRPr="00460E69">
              <w:rPr>
                <w:b/>
                <w:bCs/>
                <w:color w:val="auto"/>
                <w:sz w:val="24"/>
                <w:szCs w:val="24"/>
                <w:lang w:eastAsia="lt-LT"/>
              </w:rPr>
              <w:t>Siektini rezultatai</w:t>
            </w:r>
          </w:p>
        </w:tc>
      </w:tr>
      <w:tr w:rsidR="00460E69" w:rsidRPr="00460E69" w14:paraId="11278D71"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7F8A447B"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3.1.1.Skatinti Šiaulių rajono savivaldybės įstaigų ir įmonių interneto puslapių atnaujinimą ir plėtrą</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7211F3"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Skatinti Savivaldybės kultūros interneto puslapių atnaujinimą ir plėtrą</w:t>
            </w:r>
          </w:p>
        </w:tc>
      </w:tr>
      <w:tr w:rsidR="00460E69" w:rsidRPr="00460E69" w14:paraId="6D00B7B8" w14:textId="77777777" w:rsidTr="002A48FE">
        <w:trPr>
          <w:trHeight w:val="279"/>
        </w:trPr>
        <w:tc>
          <w:tcPr>
            <w:tcW w:w="4680" w:type="dxa"/>
            <w:tcBorders>
              <w:top w:val="nil"/>
              <w:left w:val="single" w:sz="8" w:space="0" w:color="000000"/>
              <w:bottom w:val="single" w:sz="8" w:space="0" w:color="000000"/>
              <w:right w:val="nil"/>
            </w:tcBorders>
            <w:tcMar>
              <w:top w:w="0" w:type="dxa"/>
              <w:left w:w="108" w:type="dxa"/>
              <w:bottom w:w="0" w:type="dxa"/>
              <w:right w:w="108" w:type="dxa"/>
            </w:tcMar>
          </w:tcPr>
          <w:p w14:paraId="3569ECC3" w14:textId="77777777" w:rsidR="0018606B" w:rsidRPr="00460E69" w:rsidRDefault="0018606B" w:rsidP="0018606B">
            <w:pPr>
              <w:suppressAutoHyphens w:val="0"/>
              <w:spacing w:before="100" w:beforeAutospacing="1" w:after="100" w:afterAutospacing="1"/>
              <w:jc w:val="both"/>
              <w:rPr>
                <w:color w:val="auto"/>
                <w:sz w:val="24"/>
                <w:szCs w:val="24"/>
                <w:lang w:eastAsia="lt-LT"/>
              </w:rPr>
            </w:pPr>
            <w:r w:rsidRPr="00460E69">
              <w:rPr>
                <w:color w:val="auto"/>
                <w:sz w:val="24"/>
                <w:szCs w:val="24"/>
                <w:lang w:eastAsia="lt-LT"/>
              </w:rPr>
              <w:t>3.1.2.Diegti ir (arba) atnaujinti Šiaulių rajono savivaldybės administracijos, įstaigų bei įmonių informacines sistemas ir informacinių technologijų bazes</w:t>
            </w:r>
          </w:p>
        </w:tc>
        <w:tc>
          <w:tcPr>
            <w:tcW w:w="4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ACBDF8" w14:textId="77777777" w:rsidR="0018606B" w:rsidRPr="00460E69" w:rsidRDefault="0018606B" w:rsidP="0018606B">
            <w:pPr>
              <w:suppressAutoHyphens w:val="0"/>
              <w:spacing w:before="100" w:beforeAutospacing="1" w:after="100" w:afterAutospacing="1"/>
              <w:rPr>
                <w:color w:val="auto"/>
                <w:sz w:val="24"/>
                <w:szCs w:val="24"/>
                <w:lang w:eastAsia="lt-LT"/>
              </w:rPr>
            </w:pPr>
            <w:r w:rsidRPr="00460E69">
              <w:rPr>
                <w:color w:val="auto"/>
                <w:sz w:val="24"/>
                <w:szCs w:val="24"/>
                <w:lang w:eastAsia="lt-LT"/>
              </w:rPr>
              <w:t>Diegti ir (arba) atnaujinti Savivaldybės kultūros įstaigų informacines sistemas ir informacinių technologijų bazes.</w:t>
            </w:r>
          </w:p>
        </w:tc>
      </w:tr>
    </w:tbl>
    <w:p w14:paraId="24E13B8E" w14:textId="77777777" w:rsidR="00622E2A" w:rsidRPr="00460E69" w:rsidRDefault="00622E2A" w:rsidP="00D16A0A">
      <w:pPr>
        <w:autoSpaceDN w:val="0"/>
        <w:jc w:val="both"/>
        <w:textAlignment w:val="baseline"/>
        <w:rPr>
          <w:b/>
          <w:bCs/>
          <w:color w:val="auto"/>
          <w:sz w:val="24"/>
          <w:szCs w:val="24"/>
          <w:lang w:eastAsia="en-US"/>
        </w:rPr>
      </w:pPr>
    </w:p>
    <w:p w14:paraId="037B82F0" w14:textId="345AEE08" w:rsidR="002A48FE" w:rsidRPr="00460E69" w:rsidRDefault="002A48FE" w:rsidP="00D16A0A">
      <w:pPr>
        <w:pStyle w:val="Antrats"/>
        <w:tabs>
          <w:tab w:val="left" w:pos="4111"/>
          <w:tab w:val="left" w:pos="6946"/>
        </w:tabs>
        <w:rPr>
          <w:color w:val="auto"/>
          <w:sz w:val="24"/>
          <w:szCs w:val="24"/>
          <w:lang w:eastAsia="en-US"/>
        </w:rPr>
      </w:pPr>
    </w:p>
    <w:p w14:paraId="1F6A6F44" w14:textId="77777777" w:rsidR="002A48FE" w:rsidRPr="00460E69" w:rsidRDefault="002A48FE" w:rsidP="00D16A0A">
      <w:pPr>
        <w:pStyle w:val="Antrats"/>
        <w:tabs>
          <w:tab w:val="left" w:pos="4111"/>
          <w:tab w:val="left" w:pos="6946"/>
        </w:tabs>
        <w:rPr>
          <w:color w:val="auto"/>
          <w:sz w:val="24"/>
          <w:szCs w:val="24"/>
          <w:lang w:eastAsia="en-US"/>
        </w:rPr>
      </w:pPr>
    </w:p>
    <w:p w14:paraId="23FEAAFB" w14:textId="3628DEC0" w:rsidR="00CA2AF3" w:rsidRPr="00460E69" w:rsidRDefault="0018606B" w:rsidP="00D16A0A">
      <w:pPr>
        <w:pStyle w:val="Antrats"/>
        <w:tabs>
          <w:tab w:val="left" w:pos="4111"/>
          <w:tab w:val="left" w:pos="6946"/>
        </w:tabs>
        <w:rPr>
          <w:color w:val="auto"/>
          <w:sz w:val="24"/>
          <w:szCs w:val="24"/>
          <w:lang w:eastAsia="en-US"/>
        </w:rPr>
      </w:pPr>
      <w:r w:rsidRPr="00460E69">
        <w:rPr>
          <w:color w:val="auto"/>
          <w:sz w:val="24"/>
          <w:szCs w:val="24"/>
          <w:lang w:eastAsia="en-US"/>
        </w:rPr>
        <w:t>Direktor</w:t>
      </w:r>
      <w:r w:rsidR="004F1D15" w:rsidRPr="00460E69">
        <w:rPr>
          <w:color w:val="auto"/>
          <w:sz w:val="24"/>
          <w:szCs w:val="24"/>
          <w:lang w:eastAsia="en-US"/>
        </w:rPr>
        <w:t>ė</w:t>
      </w:r>
      <w:r w:rsidRPr="00460E69">
        <w:rPr>
          <w:color w:val="auto"/>
          <w:sz w:val="24"/>
          <w:szCs w:val="24"/>
          <w:lang w:eastAsia="en-US"/>
        </w:rPr>
        <w:tab/>
      </w:r>
      <w:r w:rsidRPr="00460E69">
        <w:rPr>
          <w:color w:val="auto"/>
          <w:sz w:val="24"/>
          <w:szCs w:val="24"/>
          <w:lang w:eastAsia="en-US"/>
        </w:rPr>
        <w:tab/>
      </w:r>
      <w:r w:rsidR="00460E69" w:rsidRPr="00460E69">
        <w:rPr>
          <w:color w:val="auto"/>
          <w:sz w:val="24"/>
          <w:szCs w:val="24"/>
          <w:lang w:eastAsia="en-US"/>
        </w:rPr>
        <w:tab/>
      </w:r>
      <w:r w:rsidR="00460E69" w:rsidRPr="00460E69">
        <w:rPr>
          <w:color w:val="auto"/>
          <w:sz w:val="24"/>
          <w:szCs w:val="24"/>
          <w:lang w:eastAsia="en-US"/>
        </w:rPr>
        <w:tab/>
        <w:t xml:space="preserve">    </w:t>
      </w:r>
      <w:r w:rsidRPr="00460E69">
        <w:rPr>
          <w:color w:val="auto"/>
          <w:sz w:val="24"/>
          <w:szCs w:val="24"/>
          <w:lang w:eastAsia="en-US"/>
        </w:rPr>
        <w:t>Jovita Lubienė</w:t>
      </w:r>
    </w:p>
    <w:p w14:paraId="23C9046A" w14:textId="513B4CAF" w:rsidR="00701E60" w:rsidRDefault="00D16A0A" w:rsidP="00622337">
      <w:pPr>
        <w:pStyle w:val="Antrats"/>
        <w:tabs>
          <w:tab w:val="left" w:pos="4111"/>
          <w:tab w:val="left" w:pos="6946"/>
        </w:tabs>
        <w:rPr>
          <w:color w:val="auto"/>
          <w:sz w:val="24"/>
          <w:szCs w:val="24"/>
        </w:rPr>
      </w:pPr>
      <w:r w:rsidRPr="0072615D">
        <w:rPr>
          <w:bCs/>
          <w:color w:val="auto"/>
          <w:sz w:val="24"/>
          <w:szCs w:val="24"/>
          <w:lang w:eastAsia="en-US"/>
        </w:rPr>
        <w:tab/>
      </w:r>
    </w:p>
    <w:p w14:paraId="346E8130" w14:textId="77777777" w:rsidR="00701E60" w:rsidRDefault="00701E60" w:rsidP="00A9351D">
      <w:pPr>
        <w:ind w:left="5102"/>
        <w:rPr>
          <w:color w:val="auto"/>
          <w:sz w:val="24"/>
          <w:szCs w:val="24"/>
        </w:rPr>
      </w:pPr>
    </w:p>
    <w:p w14:paraId="67CE56D0" w14:textId="6AF9AC44" w:rsidR="00701E60" w:rsidRDefault="00701E60" w:rsidP="00A9351D">
      <w:pPr>
        <w:ind w:left="5102"/>
        <w:rPr>
          <w:color w:val="auto"/>
          <w:sz w:val="24"/>
          <w:szCs w:val="24"/>
        </w:rPr>
      </w:pPr>
    </w:p>
    <w:p w14:paraId="5B9873ED" w14:textId="07B46B8B" w:rsidR="00276A8C" w:rsidRPr="00723CB5" w:rsidRDefault="00276A8C" w:rsidP="00D16A0A">
      <w:pPr>
        <w:pStyle w:val="Antrats"/>
        <w:tabs>
          <w:tab w:val="left" w:pos="6237"/>
        </w:tabs>
        <w:jc w:val="center"/>
        <w:rPr>
          <w:b/>
          <w:color w:val="auto"/>
          <w:sz w:val="24"/>
          <w:szCs w:val="24"/>
        </w:rPr>
      </w:pPr>
    </w:p>
    <w:sectPr w:rsidR="00276A8C" w:rsidRPr="00723CB5" w:rsidSect="009263CE">
      <w:headerReference w:type="default" r:id="rId8"/>
      <w:headerReference w:type="first" r:id="rId9"/>
      <w:pgSz w:w="11906" w:h="16838"/>
      <w:pgMar w:top="1134" w:right="567" w:bottom="1134" w:left="1843" w:header="567" w:footer="0" w:gutter="0"/>
      <w:pgNumType w:start="1"/>
      <w:cols w:space="1296"/>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87DA5" w14:textId="77777777" w:rsidR="00D3459A" w:rsidRDefault="00D3459A" w:rsidP="00C43203">
      <w:r>
        <w:separator/>
      </w:r>
    </w:p>
  </w:endnote>
  <w:endnote w:type="continuationSeparator" w:id="0">
    <w:p w14:paraId="19CBF0B7" w14:textId="77777777" w:rsidR="00D3459A" w:rsidRDefault="00D3459A" w:rsidP="00C43203">
      <w:r>
        <w:continuationSeparator/>
      </w:r>
    </w:p>
  </w:endnote>
  <w:endnote w:type="continuationNotice" w:id="1">
    <w:p w14:paraId="4E1E8224" w14:textId="77777777" w:rsidR="00D3459A" w:rsidRDefault="00D3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1A26" w14:textId="77777777" w:rsidR="00D3459A" w:rsidRDefault="00D3459A" w:rsidP="00C43203">
      <w:r>
        <w:separator/>
      </w:r>
    </w:p>
  </w:footnote>
  <w:footnote w:type="continuationSeparator" w:id="0">
    <w:p w14:paraId="41B54C44" w14:textId="77777777" w:rsidR="00D3459A" w:rsidRDefault="00D3459A" w:rsidP="00C43203">
      <w:r>
        <w:continuationSeparator/>
      </w:r>
    </w:p>
  </w:footnote>
  <w:footnote w:type="continuationNotice" w:id="1">
    <w:p w14:paraId="7F68D715" w14:textId="77777777" w:rsidR="00D3459A" w:rsidRDefault="00D34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7A03" w14:textId="611C6AA7" w:rsidR="00460E69" w:rsidRPr="00705E66" w:rsidRDefault="00460E69">
    <w:pPr>
      <w:pStyle w:val="Antrats"/>
      <w:jc w:val="center"/>
      <w:rPr>
        <w:sz w:val="24"/>
        <w:szCs w:val="24"/>
      </w:rPr>
    </w:pPr>
    <w:r w:rsidRPr="00705E66">
      <w:rPr>
        <w:sz w:val="24"/>
        <w:szCs w:val="24"/>
      </w:rPr>
      <w:fldChar w:fldCharType="begin"/>
    </w:r>
    <w:r w:rsidRPr="00705E66">
      <w:rPr>
        <w:sz w:val="24"/>
        <w:szCs w:val="24"/>
      </w:rPr>
      <w:instrText>PAGE</w:instrText>
    </w:r>
    <w:r w:rsidRPr="00705E66">
      <w:rPr>
        <w:sz w:val="24"/>
        <w:szCs w:val="24"/>
      </w:rPr>
      <w:fldChar w:fldCharType="separate"/>
    </w:r>
    <w:r>
      <w:rPr>
        <w:noProof/>
        <w:sz w:val="24"/>
        <w:szCs w:val="24"/>
      </w:rPr>
      <w:t>14</w:t>
    </w:r>
    <w:r w:rsidRPr="00705E66">
      <w:rPr>
        <w:sz w:val="24"/>
        <w:szCs w:val="24"/>
      </w:rPr>
      <w:fldChar w:fldCharType="end"/>
    </w:r>
  </w:p>
  <w:p w14:paraId="2E327A04" w14:textId="77777777" w:rsidR="00460E69" w:rsidRDefault="00460E69">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7A05" w14:textId="77777777" w:rsidR="00460E69" w:rsidRDefault="00460E69">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90F8A"/>
    <w:multiLevelType w:val="hybridMultilevel"/>
    <w:tmpl w:val="AE7A2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DDB5BFB"/>
    <w:multiLevelType w:val="multilevel"/>
    <w:tmpl w:val="0C741A56"/>
    <w:lvl w:ilvl="0">
      <w:start w:val="1"/>
      <w:numFmt w:val="none"/>
      <w:suff w:val="nothing"/>
      <w:lvlText w:val=""/>
      <w:lvlJc w:val="left"/>
      <w:pPr>
        <w:ind w:left="0" w:firstLine="0"/>
      </w:pPr>
      <w:rPr>
        <w:bCs/>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EDB401E"/>
    <w:multiLevelType w:val="multilevel"/>
    <w:tmpl w:val="106201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B5B5C1F"/>
    <w:multiLevelType w:val="hybridMultilevel"/>
    <w:tmpl w:val="A5681F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0145AC"/>
    <w:multiLevelType w:val="hybridMultilevel"/>
    <w:tmpl w:val="3B56E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A3A6268"/>
    <w:multiLevelType w:val="hybridMultilevel"/>
    <w:tmpl w:val="D11A4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1BE2BE7"/>
    <w:multiLevelType w:val="multilevel"/>
    <w:tmpl w:val="FB8607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77D1642"/>
    <w:multiLevelType w:val="hybridMultilevel"/>
    <w:tmpl w:val="16505A74"/>
    <w:lvl w:ilvl="0" w:tplc="0427000F">
      <w:start w:val="2"/>
      <w:numFmt w:val="decimal"/>
      <w:lvlText w:val="%1."/>
      <w:lvlJc w:val="left"/>
      <w:pPr>
        <w:ind w:left="1656" w:hanging="360"/>
      </w:pPr>
      <w:rPr>
        <w:rFonts w:hint="default"/>
        <w:color w:val="auto"/>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15:restartNumberingAfterBreak="0">
    <w:nsid w:val="6734120F"/>
    <w:multiLevelType w:val="singleLevel"/>
    <w:tmpl w:val="4FF26336"/>
    <w:lvl w:ilvl="0">
      <w:start w:val="1"/>
      <w:numFmt w:val="decimal"/>
      <w:lvlText w:val="%1."/>
      <w:legacy w:legacy="1" w:legacySpace="0" w:legacyIndent="356"/>
      <w:lvlJc w:val="left"/>
      <w:rPr>
        <w:rFonts w:ascii="Times New Roman" w:hAnsi="Times New Roman" w:cs="Times New Roman" w:hint="default"/>
      </w:rPr>
    </w:lvl>
  </w:abstractNum>
  <w:abstractNum w:abstractNumId="9" w15:restartNumberingAfterBreak="0">
    <w:nsid w:val="6E450DF5"/>
    <w:multiLevelType w:val="hybridMultilevel"/>
    <w:tmpl w:val="AA60AE36"/>
    <w:lvl w:ilvl="0" w:tplc="F936598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3"/>
  </w:num>
  <w:num w:numId="6">
    <w:abstractNumId w:val="4"/>
  </w:num>
  <w:num w:numId="7">
    <w:abstractNumId w:val="5"/>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3"/>
    <w:rsid w:val="0002684F"/>
    <w:rsid w:val="00027BE8"/>
    <w:rsid w:val="000323A5"/>
    <w:rsid w:val="000415B4"/>
    <w:rsid w:val="0004301D"/>
    <w:rsid w:val="00045FB2"/>
    <w:rsid w:val="00050680"/>
    <w:rsid w:val="00053811"/>
    <w:rsid w:val="000620AF"/>
    <w:rsid w:val="00063531"/>
    <w:rsid w:val="00063BFB"/>
    <w:rsid w:val="00072C01"/>
    <w:rsid w:val="00075EC9"/>
    <w:rsid w:val="000827B8"/>
    <w:rsid w:val="0008425D"/>
    <w:rsid w:val="00084AA3"/>
    <w:rsid w:val="000878E6"/>
    <w:rsid w:val="00096151"/>
    <w:rsid w:val="000A2BE9"/>
    <w:rsid w:val="000A354B"/>
    <w:rsid w:val="000A3672"/>
    <w:rsid w:val="000B4AE9"/>
    <w:rsid w:val="000D3622"/>
    <w:rsid w:val="000D5FAC"/>
    <w:rsid w:val="000E456E"/>
    <w:rsid w:val="000F033C"/>
    <w:rsid w:val="000F0585"/>
    <w:rsid w:val="000F4389"/>
    <w:rsid w:val="00111749"/>
    <w:rsid w:val="00111A86"/>
    <w:rsid w:val="00113E85"/>
    <w:rsid w:val="001243BC"/>
    <w:rsid w:val="00125F72"/>
    <w:rsid w:val="00127189"/>
    <w:rsid w:val="00131EE2"/>
    <w:rsid w:val="00133721"/>
    <w:rsid w:val="00136FD2"/>
    <w:rsid w:val="00151D87"/>
    <w:rsid w:val="0016047B"/>
    <w:rsid w:val="00161161"/>
    <w:rsid w:val="00161680"/>
    <w:rsid w:val="00164C5C"/>
    <w:rsid w:val="00175835"/>
    <w:rsid w:val="00175A24"/>
    <w:rsid w:val="001842EC"/>
    <w:rsid w:val="0018606B"/>
    <w:rsid w:val="00186590"/>
    <w:rsid w:val="00190FCA"/>
    <w:rsid w:val="00196281"/>
    <w:rsid w:val="001A3C49"/>
    <w:rsid w:val="001B48A9"/>
    <w:rsid w:val="001D41D7"/>
    <w:rsid w:val="001E2C6C"/>
    <w:rsid w:val="001F1A3F"/>
    <w:rsid w:val="001F541A"/>
    <w:rsid w:val="00211FDD"/>
    <w:rsid w:val="00223AE4"/>
    <w:rsid w:val="00226FCA"/>
    <w:rsid w:val="00230ABA"/>
    <w:rsid w:val="00232544"/>
    <w:rsid w:val="00236E8D"/>
    <w:rsid w:val="002438B9"/>
    <w:rsid w:val="0024650E"/>
    <w:rsid w:val="00246923"/>
    <w:rsid w:val="00262665"/>
    <w:rsid w:val="00264AFC"/>
    <w:rsid w:val="00266DFD"/>
    <w:rsid w:val="0027109A"/>
    <w:rsid w:val="00271888"/>
    <w:rsid w:val="00276224"/>
    <w:rsid w:val="00276A8C"/>
    <w:rsid w:val="00290016"/>
    <w:rsid w:val="002A0B3D"/>
    <w:rsid w:val="002A1029"/>
    <w:rsid w:val="002A48FE"/>
    <w:rsid w:val="002A5151"/>
    <w:rsid w:val="002B0186"/>
    <w:rsid w:val="002B1871"/>
    <w:rsid w:val="002B610F"/>
    <w:rsid w:val="002C4D8C"/>
    <w:rsid w:val="002E21C6"/>
    <w:rsid w:val="002E652B"/>
    <w:rsid w:val="002F71D4"/>
    <w:rsid w:val="00303813"/>
    <w:rsid w:val="003058AA"/>
    <w:rsid w:val="003246CC"/>
    <w:rsid w:val="00324B84"/>
    <w:rsid w:val="0032730D"/>
    <w:rsid w:val="0034091D"/>
    <w:rsid w:val="003430C3"/>
    <w:rsid w:val="0034479F"/>
    <w:rsid w:val="003453DF"/>
    <w:rsid w:val="00345F21"/>
    <w:rsid w:val="0034649F"/>
    <w:rsid w:val="0036164F"/>
    <w:rsid w:val="00382EF7"/>
    <w:rsid w:val="003922A5"/>
    <w:rsid w:val="003A38F4"/>
    <w:rsid w:val="003A7CA1"/>
    <w:rsid w:val="003B2D4F"/>
    <w:rsid w:val="003B3013"/>
    <w:rsid w:val="003B3317"/>
    <w:rsid w:val="003C6128"/>
    <w:rsid w:val="003C7C50"/>
    <w:rsid w:val="003D3C05"/>
    <w:rsid w:val="003D3EC7"/>
    <w:rsid w:val="003E0C42"/>
    <w:rsid w:val="003E1F39"/>
    <w:rsid w:val="0040485B"/>
    <w:rsid w:val="004068B9"/>
    <w:rsid w:val="00410A0B"/>
    <w:rsid w:val="0041185A"/>
    <w:rsid w:val="00416405"/>
    <w:rsid w:val="004258C6"/>
    <w:rsid w:val="004265D9"/>
    <w:rsid w:val="00434AA9"/>
    <w:rsid w:val="00444F3D"/>
    <w:rsid w:val="00447CD4"/>
    <w:rsid w:val="00456394"/>
    <w:rsid w:val="00456D32"/>
    <w:rsid w:val="00457001"/>
    <w:rsid w:val="00457CB7"/>
    <w:rsid w:val="00460E69"/>
    <w:rsid w:val="00461C48"/>
    <w:rsid w:val="00463674"/>
    <w:rsid w:val="00463A3A"/>
    <w:rsid w:val="0047135F"/>
    <w:rsid w:val="00473697"/>
    <w:rsid w:val="004822DE"/>
    <w:rsid w:val="004834C2"/>
    <w:rsid w:val="00491CB1"/>
    <w:rsid w:val="00493425"/>
    <w:rsid w:val="00493F5D"/>
    <w:rsid w:val="004A0B66"/>
    <w:rsid w:val="004A15E1"/>
    <w:rsid w:val="004A3484"/>
    <w:rsid w:val="004A64BE"/>
    <w:rsid w:val="004B3860"/>
    <w:rsid w:val="004B5A08"/>
    <w:rsid w:val="004B635C"/>
    <w:rsid w:val="004C130F"/>
    <w:rsid w:val="004C3E6C"/>
    <w:rsid w:val="004C4F00"/>
    <w:rsid w:val="004C5630"/>
    <w:rsid w:val="004E0EE8"/>
    <w:rsid w:val="004F1D15"/>
    <w:rsid w:val="004F7612"/>
    <w:rsid w:val="0050091D"/>
    <w:rsid w:val="00502072"/>
    <w:rsid w:val="00512EB6"/>
    <w:rsid w:val="005130B8"/>
    <w:rsid w:val="00520424"/>
    <w:rsid w:val="005444D6"/>
    <w:rsid w:val="00545E10"/>
    <w:rsid w:val="005504C4"/>
    <w:rsid w:val="00551F62"/>
    <w:rsid w:val="00556CFC"/>
    <w:rsid w:val="00575468"/>
    <w:rsid w:val="00584B53"/>
    <w:rsid w:val="005904EF"/>
    <w:rsid w:val="005A0478"/>
    <w:rsid w:val="005A25A6"/>
    <w:rsid w:val="005A430D"/>
    <w:rsid w:val="005A448A"/>
    <w:rsid w:val="005B029C"/>
    <w:rsid w:val="005B6E48"/>
    <w:rsid w:val="005C64CC"/>
    <w:rsid w:val="005E5CF6"/>
    <w:rsid w:val="0060115C"/>
    <w:rsid w:val="00605FD6"/>
    <w:rsid w:val="00622337"/>
    <w:rsid w:val="00622E2A"/>
    <w:rsid w:val="006279B0"/>
    <w:rsid w:val="006335F3"/>
    <w:rsid w:val="006343AB"/>
    <w:rsid w:val="006521B9"/>
    <w:rsid w:val="00652218"/>
    <w:rsid w:val="00656BF5"/>
    <w:rsid w:val="006570F8"/>
    <w:rsid w:val="0065799B"/>
    <w:rsid w:val="00662B3C"/>
    <w:rsid w:val="00673959"/>
    <w:rsid w:val="00674F02"/>
    <w:rsid w:val="0068050A"/>
    <w:rsid w:val="00684779"/>
    <w:rsid w:val="006913CF"/>
    <w:rsid w:val="006916B8"/>
    <w:rsid w:val="006920E4"/>
    <w:rsid w:val="00692679"/>
    <w:rsid w:val="006A2935"/>
    <w:rsid w:val="006A57D3"/>
    <w:rsid w:val="006B0A94"/>
    <w:rsid w:val="006B5C2F"/>
    <w:rsid w:val="006B6739"/>
    <w:rsid w:val="006C0444"/>
    <w:rsid w:val="006C1E8A"/>
    <w:rsid w:val="006C3E14"/>
    <w:rsid w:val="006D16A7"/>
    <w:rsid w:val="006D6A81"/>
    <w:rsid w:val="006E43C2"/>
    <w:rsid w:val="006F08F3"/>
    <w:rsid w:val="006F74D3"/>
    <w:rsid w:val="00700155"/>
    <w:rsid w:val="00701E60"/>
    <w:rsid w:val="00705E66"/>
    <w:rsid w:val="0070637A"/>
    <w:rsid w:val="0071088C"/>
    <w:rsid w:val="00712C44"/>
    <w:rsid w:val="00712E73"/>
    <w:rsid w:val="007201D4"/>
    <w:rsid w:val="00721231"/>
    <w:rsid w:val="00721517"/>
    <w:rsid w:val="00723CB5"/>
    <w:rsid w:val="0072615D"/>
    <w:rsid w:val="0073228C"/>
    <w:rsid w:val="00732653"/>
    <w:rsid w:val="0073389D"/>
    <w:rsid w:val="007421F8"/>
    <w:rsid w:val="00746F97"/>
    <w:rsid w:val="00752276"/>
    <w:rsid w:val="00754495"/>
    <w:rsid w:val="007615EB"/>
    <w:rsid w:val="00761FEC"/>
    <w:rsid w:val="007667E5"/>
    <w:rsid w:val="0077565D"/>
    <w:rsid w:val="007826BB"/>
    <w:rsid w:val="00783D03"/>
    <w:rsid w:val="00786BFA"/>
    <w:rsid w:val="00786D6A"/>
    <w:rsid w:val="00792F2F"/>
    <w:rsid w:val="00794B93"/>
    <w:rsid w:val="00796235"/>
    <w:rsid w:val="007A1798"/>
    <w:rsid w:val="007B1637"/>
    <w:rsid w:val="007C7218"/>
    <w:rsid w:val="007D0B2F"/>
    <w:rsid w:val="007D247E"/>
    <w:rsid w:val="008123B8"/>
    <w:rsid w:val="00820A9C"/>
    <w:rsid w:val="00835D56"/>
    <w:rsid w:val="0083617A"/>
    <w:rsid w:val="00842154"/>
    <w:rsid w:val="008458D9"/>
    <w:rsid w:val="0084683F"/>
    <w:rsid w:val="00846C48"/>
    <w:rsid w:val="0086260E"/>
    <w:rsid w:val="00867760"/>
    <w:rsid w:val="00871C0B"/>
    <w:rsid w:val="00871D7A"/>
    <w:rsid w:val="00872CBF"/>
    <w:rsid w:val="00877BCD"/>
    <w:rsid w:val="00885229"/>
    <w:rsid w:val="00891DCF"/>
    <w:rsid w:val="008939C9"/>
    <w:rsid w:val="008939D7"/>
    <w:rsid w:val="008B34CA"/>
    <w:rsid w:val="008C1641"/>
    <w:rsid w:val="008C3897"/>
    <w:rsid w:val="008D33A3"/>
    <w:rsid w:val="008D4A09"/>
    <w:rsid w:val="008E317F"/>
    <w:rsid w:val="008E60D4"/>
    <w:rsid w:val="008E6C4C"/>
    <w:rsid w:val="008F4B7B"/>
    <w:rsid w:val="008F5B53"/>
    <w:rsid w:val="009016F8"/>
    <w:rsid w:val="009066A1"/>
    <w:rsid w:val="00907917"/>
    <w:rsid w:val="00907CFC"/>
    <w:rsid w:val="009224E9"/>
    <w:rsid w:val="00922DD3"/>
    <w:rsid w:val="009263CE"/>
    <w:rsid w:val="0092670E"/>
    <w:rsid w:val="009321FA"/>
    <w:rsid w:val="00932550"/>
    <w:rsid w:val="0094071A"/>
    <w:rsid w:val="00942802"/>
    <w:rsid w:val="0095166D"/>
    <w:rsid w:val="00954950"/>
    <w:rsid w:val="009577D2"/>
    <w:rsid w:val="009641D5"/>
    <w:rsid w:val="00970194"/>
    <w:rsid w:val="00974260"/>
    <w:rsid w:val="00977030"/>
    <w:rsid w:val="00983508"/>
    <w:rsid w:val="00983A1E"/>
    <w:rsid w:val="009843EA"/>
    <w:rsid w:val="00987388"/>
    <w:rsid w:val="00992855"/>
    <w:rsid w:val="00994FB0"/>
    <w:rsid w:val="00995BEE"/>
    <w:rsid w:val="00997D26"/>
    <w:rsid w:val="009A3DBB"/>
    <w:rsid w:val="009A7788"/>
    <w:rsid w:val="009C3212"/>
    <w:rsid w:val="009C7EE0"/>
    <w:rsid w:val="009E1ABA"/>
    <w:rsid w:val="009F4F18"/>
    <w:rsid w:val="009F6F84"/>
    <w:rsid w:val="00A006F7"/>
    <w:rsid w:val="00A01CCE"/>
    <w:rsid w:val="00A02D2E"/>
    <w:rsid w:val="00A07E56"/>
    <w:rsid w:val="00A14C0B"/>
    <w:rsid w:val="00A251D5"/>
    <w:rsid w:val="00A30C76"/>
    <w:rsid w:val="00A32182"/>
    <w:rsid w:val="00A56C41"/>
    <w:rsid w:val="00A65D07"/>
    <w:rsid w:val="00A771FF"/>
    <w:rsid w:val="00A87592"/>
    <w:rsid w:val="00A90A24"/>
    <w:rsid w:val="00A9351D"/>
    <w:rsid w:val="00AA5389"/>
    <w:rsid w:val="00AB2DDD"/>
    <w:rsid w:val="00AC11A0"/>
    <w:rsid w:val="00AC484B"/>
    <w:rsid w:val="00AD0779"/>
    <w:rsid w:val="00AE55F7"/>
    <w:rsid w:val="00AF002E"/>
    <w:rsid w:val="00AF0E02"/>
    <w:rsid w:val="00B0654C"/>
    <w:rsid w:val="00B07D95"/>
    <w:rsid w:val="00B13798"/>
    <w:rsid w:val="00B229D4"/>
    <w:rsid w:val="00B2514E"/>
    <w:rsid w:val="00B27812"/>
    <w:rsid w:val="00B302CB"/>
    <w:rsid w:val="00B32C76"/>
    <w:rsid w:val="00B33A98"/>
    <w:rsid w:val="00B44736"/>
    <w:rsid w:val="00B551A9"/>
    <w:rsid w:val="00B7079B"/>
    <w:rsid w:val="00B81A43"/>
    <w:rsid w:val="00B853B9"/>
    <w:rsid w:val="00B941AC"/>
    <w:rsid w:val="00B9556F"/>
    <w:rsid w:val="00BA2D1B"/>
    <w:rsid w:val="00BA453A"/>
    <w:rsid w:val="00BA5B40"/>
    <w:rsid w:val="00BA77CE"/>
    <w:rsid w:val="00BD354F"/>
    <w:rsid w:val="00BD7D22"/>
    <w:rsid w:val="00BE10F6"/>
    <w:rsid w:val="00BE62D3"/>
    <w:rsid w:val="00BF7BC0"/>
    <w:rsid w:val="00C10C2B"/>
    <w:rsid w:val="00C130C0"/>
    <w:rsid w:val="00C17671"/>
    <w:rsid w:val="00C2018E"/>
    <w:rsid w:val="00C21B4C"/>
    <w:rsid w:val="00C2391C"/>
    <w:rsid w:val="00C25460"/>
    <w:rsid w:val="00C27880"/>
    <w:rsid w:val="00C3180C"/>
    <w:rsid w:val="00C31D25"/>
    <w:rsid w:val="00C321E0"/>
    <w:rsid w:val="00C427DF"/>
    <w:rsid w:val="00C43203"/>
    <w:rsid w:val="00C627A0"/>
    <w:rsid w:val="00C6754E"/>
    <w:rsid w:val="00C77BAD"/>
    <w:rsid w:val="00C82DF5"/>
    <w:rsid w:val="00CA0E92"/>
    <w:rsid w:val="00CA2AF3"/>
    <w:rsid w:val="00CA5942"/>
    <w:rsid w:val="00CC71C5"/>
    <w:rsid w:val="00CD109D"/>
    <w:rsid w:val="00CD10F2"/>
    <w:rsid w:val="00CE338B"/>
    <w:rsid w:val="00D03E2B"/>
    <w:rsid w:val="00D1161A"/>
    <w:rsid w:val="00D16A0A"/>
    <w:rsid w:val="00D17475"/>
    <w:rsid w:val="00D23137"/>
    <w:rsid w:val="00D307C8"/>
    <w:rsid w:val="00D3459A"/>
    <w:rsid w:val="00D3630A"/>
    <w:rsid w:val="00D451FD"/>
    <w:rsid w:val="00D56FB2"/>
    <w:rsid w:val="00D73A36"/>
    <w:rsid w:val="00D73DC9"/>
    <w:rsid w:val="00D81873"/>
    <w:rsid w:val="00D8382B"/>
    <w:rsid w:val="00D92999"/>
    <w:rsid w:val="00DA4221"/>
    <w:rsid w:val="00DA4C2D"/>
    <w:rsid w:val="00DB249A"/>
    <w:rsid w:val="00DC3D13"/>
    <w:rsid w:val="00DC4F56"/>
    <w:rsid w:val="00DC7093"/>
    <w:rsid w:val="00DC71B7"/>
    <w:rsid w:val="00DD772D"/>
    <w:rsid w:val="00DD7AC1"/>
    <w:rsid w:val="00DF06DD"/>
    <w:rsid w:val="00DF08CB"/>
    <w:rsid w:val="00DF4BAD"/>
    <w:rsid w:val="00E05F96"/>
    <w:rsid w:val="00E061CE"/>
    <w:rsid w:val="00E0686F"/>
    <w:rsid w:val="00E10D2B"/>
    <w:rsid w:val="00E336A5"/>
    <w:rsid w:val="00E353B7"/>
    <w:rsid w:val="00E41F29"/>
    <w:rsid w:val="00E44741"/>
    <w:rsid w:val="00E46ADD"/>
    <w:rsid w:val="00E512ED"/>
    <w:rsid w:val="00E52FD5"/>
    <w:rsid w:val="00E66F5B"/>
    <w:rsid w:val="00E71990"/>
    <w:rsid w:val="00E721DD"/>
    <w:rsid w:val="00E747A9"/>
    <w:rsid w:val="00E766A4"/>
    <w:rsid w:val="00E82012"/>
    <w:rsid w:val="00E9713F"/>
    <w:rsid w:val="00EA0815"/>
    <w:rsid w:val="00EA453F"/>
    <w:rsid w:val="00EC0C25"/>
    <w:rsid w:val="00EC7304"/>
    <w:rsid w:val="00EC7EEF"/>
    <w:rsid w:val="00ED4C59"/>
    <w:rsid w:val="00ED786F"/>
    <w:rsid w:val="00F00239"/>
    <w:rsid w:val="00F02E12"/>
    <w:rsid w:val="00F135A3"/>
    <w:rsid w:val="00F32C0B"/>
    <w:rsid w:val="00F34396"/>
    <w:rsid w:val="00F37CB1"/>
    <w:rsid w:val="00F463A6"/>
    <w:rsid w:val="00F614ED"/>
    <w:rsid w:val="00F642C7"/>
    <w:rsid w:val="00F66D95"/>
    <w:rsid w:val="00F727C6"/>
    <w:rsid w:val="00F753C7"/>
    <w:rsid w:val="00F85BE3"/>
    <w:rsid w:val="00F86322"/>
    <w:rsid w:val="00F87747"/>
    <w:rsid w:val="00F879DB"/>
    <w:rsid w:val="00F9670A"/>
    <w:rsid w:val="00FA1289"/>
    <w:rsid w:val="00FA33FE"/>
    <w:rsid w:val="00FB435C"/>
    <w:rsid w:val="00FB5007"/>
    <w:rsid w:val="00FC1B09"/>
    <w:rsid w:val="00FC3EF1"/>
    <w:rsid w:val="00FD1F6B"/>
    <w:rsid w:val="00FD2742"/>
    <w:rsid w:val="00FD2F2D"/>
    <w:rsid w:val="00FE5E2D"/>
    <w:rsid w:val="00FF252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279D1"/>
  <w15:docId w15:val="{2820D9D5-91B2-40FD-A3A1-F69A24EC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705A"/>
    <w:pPr>
      <w:suppressAutoHyphens/>
    </w:pPr>
    <w:rPr>
      <w:color w:val="00000A"/>
      <w:lang w:eastAsia="zh-CN"/>
    </w:rPr>
  </w:style>
  <w:style w:type="paragraph" w:styleId="Antrat1">
    <w:name w:val="heading 1"/>
    <w:basedOn w:val="prastasis"/>
    <w:qFormat/>
    <w:rsid w:val="009F705A"/>
    <w:pPr>
      <w:keepNext/>
      <w:jc w:val="center"/>
      <w:outlineLvl w:val="0"/>
    </w:pPr>
    <w:rPr>
      <w:b/>
      <w:sz w:val="28"/>
    </w:rPr>
  </w:style>
  <w:style w:type="paragraph" w:styleId="Antrat2">
    <w:name w:val="heading 2"/>
    <w:basedOn w:val="prastasis"/>
    <w:qFormat/>
    <w:rsid w:val="009F705A"/>
    <w:pPr>
      <w:keepNext/>
      <w:jc w:val="center"/>
      <w:outlineLvl w:val="1"/>
    </w:pPr>
    <w:rPr>
      <w:b/>
      <w:color w:val="000000"/>
      <w:sz w:val="24"/>
    </w:rPr>
  </w:style>
  <w:style w:type="paragraph" w:styleId="Antrat3">
    <w:name w:val="heading 3"/>
    <w:basedOn w:val="prastasis"/>
    <w:qFormat/>
    <w:rsid w:val="009F705A"/>
    <w:pPr>
      <w:keepNext/>
      <w:jc w:val="center"/>
      <w:outlineLvl w:val="2"/>
    </w:pPr>
    <w:rPr>
      <w:sz w:val="24"/>
    </w:rPr>
  </w:style>
  <w:style w:type="paragraph" w:styleId="Antrat4">
    <w:name w:val="heading 4"/>
    <w:basedOn w:val="prastasis"/>
    <w:qFormat/>
    <w:rsid w:val="009F705A"/>
    <w:pPr>
      <w:keepNext/>
      <w:jc w:val="both"/>
      <w:outlineLvl w:val="3"/>
    </w:pPr>
    <w:rPr>
      <w:sz w:val="24"/>
    </w:rPr>
  </w:style>
  <w:style w:type="paragraph" w:styleId="Antrat5">
    <w:name w:val="heading 5"/>
    <w:basedOn w:val="prastasis"/>
    <w:qFormat/>
    <w:rsid w:val="009F705A"/>
    <w:pPr>
      <w:keepNext/>
      <w:outlineLvl w:val="4"/>
    </w:pPr>
    <w:rPr>
      <w:sz w:val="24"/>
    </w:rPr>
  </w:style>
  <w:style w:type="paragraph" w:styleId="Antrat6">
    <w:name w:val="heading 6"/>
    <w:basedOn w:val="prastasis"/>
    <w:qFormat/>
    <w:rsid w:val="009F705A"/>
    <w:pPr>
      <w:keepNext/>
      <w:jc w:val="center"/>
      <w:outlineLvl w:val="5"/>
    </w:pPr>
    <w:rPr>
      <w:b/>
      <w:sz w:val="24"/>
    </w:rPr>
  </w:style>
  <w:style w:type="paragraph" w:styleId="Antrat7">
    <w:name w:val="heading 7"/>
    <w:basedOn w:val="prastasis"/>
    <w:qFormat/>
    <w:rsid w:val="009F705A"/>
    <w:pPr>
      <w:keepNext/>
      <w:outlineLvl w:val="6"/>
    </w:pPr>
    <w:rPr>
      <w:b/>
      <w:sz w:val="24"/>
    </w:rPr>
  </w:style>
  <w:style w:type="paragraph" w:styleId="Antrat8">
    <w:name w:val="heading 8"/>
    <w:basedOn w:val="prastasis"/>
    <w:qFormat/>
    <w:rsid w:val="009F705A"/>
    <w:pPr>
      <w:keepNext/>
      <w:jc w:val="center"/>
      <w:outlineLvl w:val="7"/>
    </w:pPr>
    <w:rPr>
      <w:b/>
    </w:rPr>
  </w:style>
  <w:style w:type="paragraph" w:styleId="Antrat9">
    <w:name w:val="heading 9"/>
    <w:basedOn w:val="prastasis"/>
    <w:qFormat/>
    <w:rsid w:val="009F705A"/>
    <w:pPr>
      <w:keepNext/>
      <w:ind w:left="720"/>
      <w:jc w:val="both"/>
      <w:outlineLvl w:val="8"/>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9F705A"/>
  </w:style>
  <w:style w:type="character" w:customStyle="1" w:styleId="WW8Num1z1">
    <w:name w:val="WW8Num1z1"/>
    <w:rsid w:val="009F705A"/>
  </w:style>
  <w:style w:type="character" w:customStyle="1" w:styleId="WW8Num1z2">
    <w:name w:val="WW8Num1z2"/>
    <w:rsid w:val="009F705A"/>
  </w:style>
  <w:style w:type="character" w:customStyle="1" w:styleId="WW8Num1z3">
    <w:name w:val="WW8Num1z3"/>
    <w:rsid w:val="009F705A"/>
  </w:style>
  <w:style w:type="character" w:customStyle="1" w:styleId="WW8Num1z4">
    <w:name w:val="WW8Num1z4"/>
    <w:rsid w:val="009F705A"/>
  </w:style>
  <w:style w:type="character" w:customStyle="1" w:styleId="WW8Num1z5">
    <w:name w:val="WW8Num1z5"/>
    <w:rsid w:val="009F705A"/>
  </w:style>
  <w:style w:type="character" w:customStyle="1" w:styleId="WW8Num1z6">
    <w:name w:val="WW8Num1z6"/>
    <w:rsid w:val="009F705A"/>
  </w:style>
  <w:style w:type="character" w:customStyle="1" w:styleId="WW8Num1z7">
    <w:name w:val="WW8Num1z7"/>
    <w:rsid w:val="009F705A"/>
  </w:style>
  <w:style w:type="character" w:customStyle="1" w:styleId="WW8Num1z8">
    <w:name w:val="WW8Num1z8"/>
    <w:rsid w:val="009F705A"/>
  </w:style>
  <w:style w:type="character" w:customStyle="1" w:styleId="WW8Num2z0">
    <w:name w:val="WW8Num2z0"/>
    <w:rsid w:val="009F705A"/>
    <w:rPr>
      <w:rFonts w:eastAsia="Lucida Sans Unicode" w:cs="Tahoma"/>
      <w:bCs/>
      <w:sz w:val="24"/>
      <w:szCs w:val="24"/>
    </w:rPr>
  </w:style>
  <w:style w:type="character" w:customStyle="1" w:styleId="WW8Num2z1">
    <w:name w:val="WW8Num2z1"/>
    <w:rsid w:val="009F705A"/>
  </w:style>
  <w:style w:type="character" w:customStyle="1" w:styleId="WW8Num2z2">
    <w:name w:val="WW8Num2z2"/>
    <w:rsid w:val="009F705A"/>
  </w:style>
  <w:style w:type="character" w:customStyle="1" w:styleId="WW8Num2z3">
    <w:name w:val="WW8Num2z3"/>
    <w:rsid w:val="009F705A"/>
  </w:style>
  <w:style w:type="character" w:customStyle="1" w:styleId="WW8Num2z4">
    <w:name w:val="WW8Num2z4"/>
    <w:rsid w:val="009F705A"/>
  </w:style>
  <w:style w:type="character" w:customStyle="1" w:styleId="WW8Num2z5">
    <w:name w:val="WW8Num2z5"/>
    <w:rsid w:val="009F705A"/>
  </w:style>
  <w:style w:type="character" w:customStyle="1" w:styleId="WW8Num2z6">
    <w:name w:val="WW8Num2z6"/>
    <w:rsid w:val="009F705A"/>
  </w:style>
  <w:style w:type="character" w:customStyle="1" w:styleId="WW8Num2z7">
    <w:name w:val="WW8Num2z7"/>
    <w:rsid w:val="009F705A"/>
  </w:style>
  <w:style w:type="character" w:customStyle="1" w:styleId="WW8Num2z8">
    <w:name w:val="WW8Num2z8"/>
    <w:rsid w:val="009F705A"/>
  </w:style>
  <w:style w:type="character" w:customStyle="1" w:styleId="WW8Num3z0">
    <w:name w:val="WW8Num3z0"/>
    <w:rsid w:val="009F705A"/>
  </w:style>
  <w:style w:type="character" w:customStyle="1" w:styleId="WW8Num3z1">
    <w:name w:val="WW8Num3z1"/>
    <w:rsid w:val="009F705A"/>
  </w:style>
  <w:style w:type="character" w:customStyle="1" w:styleId="WW8Num3z2">
    <w:name w:val="WW8Num3z2"/>
    <w:rsid w:val="009F705A"/>
  </w:style>
  <w:style w:type="character" w:customStyle="1" w:styleId="WW8Num3z3">
    <w:name w:val="WW8Num3z3"/>
    <w:rsid w:val="009F705A"/>
  </w:style>
  <w:style w:type="character" w:customStyle="1" w:styleId="WW8Num3z4">
    <w:name w:val="WW8Num3z4"/>
    <w:rsid w:val="009F705A"/>
  </w:style>
  <w:style w:type="character" w:customStyle="1" w:styleId="WW8Num3z5">
    <w:name w:val="WW8Num3z5"/>
    <w:rsid w:val="009F705A"/>
  </w:style>
  <w:style w:type="character" w:customStyle="1" w:styleId="WW8Num3z6">
    <w:name w:val="WW8Num3z6"/>
    <w:rsid w:val="009F705A"/>
  </w:style>
  <w:style w:type="character" w:customStyle="1" w:styleId="WW8Num3z7">
    <w:name w:val="WW8Num3z7"/>
    <w:rsid w:val="009F705A"/>
  </w:style>
  <w:style w:type="character" w:customStyle="1" w:styleId="WW8Num3z8">
    <w:name w:val="WW8Num3z8"/>
    <w:rsid w:val="009F705A"/>
  </w:style>
  <w:style w:type="character" w:customStyle="1" w:styleId="WW8Num4z0">
    <w:name w:val="WW8Num4z0"/>
    <w:rsid w:val="009F705A"/>
  </w:style>
  <w:style w:type="character" w:customStyle="1" w:styleId="WW8Num5z0">
    <w:name w:val="WW8Num5z0"/>
    <w:rsid w:val="009F705A"/>
    <w:rPr>
      <w:rFonts w:ascii="Symbol" w:hAnsi="Symbol" w:cs="Symbol"/>
    </w:rPr>
  </w:style>
  <w:style w:type="character" w:customStyle="1" w:styleId="WW8Num6z0">
    <w:name w:val="WW8Num6z0"/>
    <w:rsid w:val="009F705A"/>
    <w:rPr>
      <w:rFonts w:ascii="Symbol" w:hAnsi="Symbol" w:cs="Symbol"/>
    </w:rPr>
  </w:style>
  <w:style w:type="character" w:customStyle="1" w:styleId="WW8Num7z0">
    <w:name w:val="WW8Num7z0"/>
    <w:rsid w:val="009F705A"/>
    <w:rPr>
      <w:rFonts w:ascii="Symbol" w:hAnsi="Symbol" w:cs="Symbol"/>
    </w:rPr>
  </w:style>
  <w:style w:type="character" w:customStyle="1" w:styleId="WW8Num8z0">
    <w:name w:val="WW8Num8z0"/>
    <w:rsid w:val="009F705A"/>
    <w:rPr>
      <w:rFonts w:ascii="Symbol" w:hAnsi="Symbol" w:cs="Symbol"/>
    </w:rPr>
  </w:style>
  <w:style w:type="character" w:customStyle="1" w:styleId="WW8Num9z0">
    <w:name w:val="WW8Num9z0"/>
    <w:rsid w:val="009F705A"/>
  </w:style>
  <w:style w:type="character" w:customStyle="1" w:styleId="WW8Num10z0">
    <w:name w:val="WW8Num10z0"/>
    <w:rsid w:val="009F705A"/>
    <w:rPr>
      <w:rFonts w:ascii="Symbol" w:hAnsi="Symbol" w:cs="Symbol"/>
    </w:rPr>
  </w:style>
  <w:style w:type="character" w:customStyle="1" w:styleId="WW8Num11z0">
    <w:name w:val="WW8Num11z0"/>
    <w:rsid w:val="009F705A"/>
  </w:style>
  <w:style w:type="character" w:customStyle="1" w:styleId="WW8Num11z1">
    <w:name w:val="WW8Num11z1"/>
    <w:rsid w:val="009F705A"/>
  </w:style>
  <w:style w:type="character" w:customStyle="1" w:styleId="WW8Num11z2">
    <w:name w:val="WW8Num11z2"/>
    <w:rsid w:val="009F705A"/>
  </w:style>
  <w:style w:type="character" w:customStyle="1" w:styleId="WW8Num11z3">
    <w:name w:val="WW8Num11z3"/>
    <w:rsid w:val="009F705A"/>
  </w:style>
  <w:style w:type="character" w:customStyle="1" w:styleId="WW8Num11z4">
    <w:name w:val="WW8Num11z4"/>
    <w:rsid w:val="009F705A"/>
  </w:style>
  <w:style w:type="character" w:customStyle="1" w:styleId="WW8Num11z5">
    <w:name w:val="WW8Num11z5"/>
    <w:rsid w:val="009F705A"/>
  </w:style>
  <w:style w:type="character" w:customStyle="1" w:styleId="WW8Num11z6">
    <w:name w:val="WW8Num11z6"/>
    <w:rsid w:val="009F705A"/>
  </w:style>
  <w:style w:type="character" w:customStyle="1" w:styleId="WW8Num11z7">
    <w:name w:val="WW8Num11z7"/>
    <w:rsid w:val="009F705A"/>
  </w:style>
  <w:style w:type="character" w:customStyle="1" w:styleId="WW8Num11z8">
    <w:name w:val="WW8Num11z8"/>
    <w:rsid w:val="009F705A"/>
  </w:style>
  <w:style w:type="character" w:customStyle="1" w:styleId="Numatytasispastraiposriftas2">
    <w:name w:val="Numatytasis pastraipos šriftas2"/>
    <w:rsid w:val="009F705A"/>
  </w:style>
  <w:style w:type="character" w:customStyle="1" w:styleId="Absatz-Standardschriftart">
    <w:name w:val="Absatz-Standardschriftart"/>
    <w:rsid w:val="009F705A"/>
  </w:style>
  <w:style w:type="character" w:customStyle="1" w:styleId="WW-Absatz-Standardschriftart">
    <w:name w:val="WW-Absatz-Standardschriftart"/>
    <w:rsid w:val="009F705A"/>
  </w:style>
  <w:style w:type="character" w:customStyle="1" w:styleId="WW-Absatz-Standardschriftart1">
    <w:name w:val="WW-Absatz-Standardschriftart1"/>
    <w:rsid w:val="009F705A"/>
  </w:style>
  <w:style w:type="character" w:customStyle="1" w:styleId="WW-Absatz-Standardschriftart11">
    <w:name w:val="WW-Absatz-Standardschriftart11"/>
    <w:rsid w:val="009F705A"/>
  </w:style>
  <w:style w:type="character" w:customStyle="1" w:styleId="WW-Absatz-Standardschriftart111">
    <w:name w:val="WW-Absatz-Standardschriftart111"/>
    <w:rsid w:val="009F705A"/>
  </w:style>
  <w:style w:type="character" w:customStyle="1" w:styleId="WW-Absatz-Standardschriftart1111">
    <w:name w:val="WW-Absatz-Standardschriftart1111"/>
    <w:rsid w:val="009F705A"/>
  </w:style>
  <w:style w:type="character" w:customStyle="1" w:styleId="WW-Absatz-Standardschriftart11111">
    <w:name w:val="WW-Absatz-Standardschriftart11111"/>
    <w:rsid w:val="009F705A"/>
  </w:style>
  <w:style w:type="character" w:customStyle="1" w:styleId="WW-Absatz-Standardschriftart111111">
    <w:name w:val="WW-Absatz-Standardschriftart111111"/>
    <w:rsid w:val="009F705A"/>
  </w:style>
  <w:style w:type="character" w:customStyle="1" w:styleId="WW-Absatz-Standardschriftart1111111">
    <w:name w:val="WW-Absatz-Standardschriftart1111111"/>
    <w:rsid w:val="009F705A"/>
  </w:style>
  <w:style w:type="character" w:customStyle="1" w:styleId="WW-Absatz-Standardschriftart11111111">
    <w:name w:val="WW-Absatz-Standardschriftart11111111"/>
    <w:rsid w:val="009F705A"/>
  </w:style>
  <w:style w:type="character" w:customStyle="1" w:styleId="WW-Absatz-Standardschriftart111111111">
    <w:name w:val="WW-Absatz-Standardschriftart111111111"/>
    <w:rsid w:val="009F705A"/>
  </w:style>
  <w:style w:type="character" w:customStyle="1" w:styleId="Numatytasispastraiposriftas1">
    <w:name w:val="Numatytasis pastraipos šriftas1"/>
    <w:rsid w:val="009F705A"/>
  </w:style>
  <w:style w:type="character" w:customStyle="1" w:styleId="NumberingSymbols">
    <w:name w:val="Numbering Symbols"/>
    <w:rsid w:val="009F705A"/>
  </w:style>
  <w:style w:type="character" w:customStyle="1" w:styleId="Numeravimosimboliai">
    <w:name w:val="Numeravimo simboliai"/>
    <w:rsid w:val="009F705A"/>
  </w:style>
  <w:style w:type="character" w:customStyle="1" w:styleId="AntrinispavadinimasDiagrama">
    <w:name w:val="Antrinis pavadinimas Diagrama"/>
    <w:rsid w:val="009F705A"/>
    <w:rPr>
      <w:rFonts w:ascii="Times New Roman" w:eastAsia="Lucida Sans Unicode" w:hAnsi="Times New Roman" w:cs="Times New Roman"/>
      <w:b/>
      <w:sz w:val="28"/>
      <w:szCs w:val="24"/>
    </w:rPr>
  </w:style>
  <w:style w:type="character" w:customStyle="1" w:styleId="PagrindiniotekstotraukaDiagrama">
    <w:name w:val="Pagrindinio teksto įtrauka Diagrama"/>
    <w:rsid w:val="009F705A"/>
    <w:rPr>
      <w:rFonts w:ascii="Times New Roman" w:eastAsia="Times New Roman" w:hAnsi="Times New Roman" w:cs="Times New Roman"/>
      <w:sz w:val="24"/>
      <w:szCs w:val="20"/>
    </w:rPr>
  </w:style>
  <w:style w:type="character" w:customStyle="1" w:styleId="PavadinimasDiagrama">
    <w:name w:val="Pavadinimas Diagrama"/>
    <w:rsid w:val="009F705A"/>
    <w:rPr>
      <w:rFonts w:ascii="Times New Roman" w:eastAsia="Times New Roman" w:hAnsi="Times New Roman" w:cs="Times New Roman"/>
      <w:sz w:val="24"/>
      <w:szCs w:val="20"/>
    </w:rPr>
  </w:style>
  <w:style w:type="character" w:customStyle="1" w:styleId="PagrindinistekstasDiagrama">
    <w:name w:val="Pagrindinis tekstas Diagrama"/>
    <w:rsid w:val="009F705A"/>
    <w:rPr>
      <w:rFonts w:ascii="Times New Roman" w:eastAsia="Times New Roman" w:hAnsi="Times New Roman" w:cs="Times New Roman"/>
      <w:sz w:val="24"/>
      <w:szCs w:val="20"/>
    </w:rPr>
  </w:style>
  <w:style w:type="character" w:customStyle="1" w:styleId="AntratsDiagrama">
    <w:name w:val="Antraštės Diagrama"/>
    <w:aliases w:val="Char Diagrama,Diagrama Diagrama"/>
    <w:rsid w:val="009F705A"/>
    <w:rPr>
      <w:rFonts w:ascii="Times New Roman" w:eastAsia="Times New Roman" w:hAnsi="Times New Roman" w:cs="Times New Roman"/>
      <w:sz w:val="20"/>
      <w:szCs w:val="20"/>
    </w:rPr>
  </w:style>
  <w:style w:type="character" w:customStyle="1" w:styleId="InternetLink">
    <w:name w:val="Internet Link"/>
    <w:uiPriority w:val="99"/>
    <w:semiHidden/>
    <w:unhideWhenUsed/>
    <w:rsid w:val="004416D2"/>
    <w:rPr>
      <w:color w:val="0000FF"/>
      <w:u w:val="single"/>
    </w:rPr>
  </w:style>
  <w:style w:type="character" w:customStyle="1" w:styleId="HTMLiankstoformatuotasDiagrama">
    <w:name w:val="HTML iš anksto formatuotas Diagrama"/>
    <w:link w:val="HTMLiankstoformatuotas"/>
    <w:uiPriority w:val="99"/>
    <w:semiHidden/>
    <w:rsid w:val="0071077F"/>
    <w:rPr>
      <w:rFonts w:ascii="Courier New" w:hAnsi="Courier New" w:cs="Courier New"/>
    </w:rPr>
  </w:style>
  <w:style w:type="character" w:customStyle="1" w:styleId="PoratDiagrama">
    <w:name w:val="Poraštė Diagrama"/>
    <w:link w:val="Porat"/>
    <w:uiPriority w:val="99"/>
    <w:rsid w:val="00936380"/>
    <w:rPr>
      <w:lang w:eastAsia="zh-CN"/>
    </w:rPr>
  </w:style>
  <w:style w:type="character" w:customStyle="1" w:styleId="ListLabel1">
    <w:name w:val="ListLabel 1"/>
    <w:rsid w:val="00625A12"/>
    <w:rPr>
      <w:rFonts w:eastAsia="Lucida Sans Unicode" w:cs="Tahoma"/>
      <w:bCs/>
      <w:sz w:val="24"/>
      <w:szCs w:val="24"/>
    </w:rPr>
  </w:style>
  <w:style w:type="character" w:customStyle="1" w:styleId="ListLabel2">
    <w:name w:val="ListLabel 2"/>
    <w:rsid w:val="00625A12"/>
    <w:rPr>
      <w:bCs/>
      <w:sz w:val="24"/>
      <w:szCs w:val="24"/>
    </w:rPr>
  </w:style>
  <w:style w:type="character" w:customStyle="1" w:styleId="ListLabel3">
    <w:name w:val="ListLabel 3"/>
    <w:rsid w:val="00625A12"/>
    <w:rPr>
      <w:bCs/>
      <w:sz w:val="24"/>
      <w:szCs w:val="24"/>
    </w:rPr>
  </w:style>
  <w:style w:type="character" w:customStyle="1" w:styleId="ListLabel4">
    <w:name w:val="ListLabel 4"/>
    <w:rsid w:val="00625A12"/>
    <w:rPr>
      <w:bCs/>
      <w:sz w:val="24"/>
      <w:szCs w:val="24"/>
    </w:rPr>
  </w:style>
  <w:style w:type="character" w:customStyle="1" w:styleId="ListLabel5">
    <w:name w:val="ListLabel 5"/>
    <w:rsid w:val="00C43203"/>
    <w:rPr>
      <w:bCs/>
      <w:sz w:val="24"/>
      <w:szCs w:val="24"/>
    </w:rPr>
  </w:style>
  <w:style w:type="paragraph" w:customStyle="1" w:styleId="Heading">
    <w:name w:val="Heading"/>
    <w:basedOn w:val="prastasis"/>
    <w:next w:val="TextBody"/>
    <w:rsid w:val="009F705A"/>
    <w:pPr>
      <w:keepNext/>
      <w:spacing w:before="240" w:after="120"/>
    </w:pPr>
    <w:rPr>
      <w:rFonts w:ascii="Arial" w:eastAsia="Lucida Sans Unicode" w:hAnsi="Arial" w:cs="Tahoma"/>
      <w:sz w:val="28"/>
      <w:szCs w:val="28"/>
    </w:rPr>
  </w:style>
  <w:style w:type="paragraph" w:customStyle="1" w:styleId="TextBody">
    <w:name w:val="Text Body"/>
    <w:basedOn w:val="prastasis"/>
    <w:rsid w:val="009F705A"/>
    <w:pPr>
      <w:spacing w:after="140" w:line="288" w:lineRule="auto"/>
      <w:jc w:val="both"/>
    </w:pPr>
    <w:rPr>
      <w:sz w:val="24"/>
    </w:rPr>
  </w:style>
  <w:style w:type="paragraph" w:styleId="Sraas">
    <w:name w:val="List"/>
    <w:basedOn w:val="TextBody"/>
    <w:rsid w:val="009F705A"/>
    <w:rPr>
      <w:rFonts w:cs="Tahoma"/>
    </w:rPr>
  </w:style>
  <w:style w:type="paragraph" w:styleId="Antrat">
    <w:name w:val="caption"/>
    <w:basedOn w:val="prastasis"/>
    <w:qFormat/>
    <w:rsid w:val="009F705A"/>
    <w:pPr>
      <w:suppressLineNumbers/>
      <w:spacing w:before="120" w:after="120"/>
    </w:pPr>
    <w:rPr>
      <w:rFonts w:cs="Mangal"/>
      <w:i/>
      <w:iCs/>
      <w:sz w:val="24"/>
      <w:szCs w:val="24"/>
    </w:rPr>
  </w:style>
  <w:style w:type="paragraph" w:customStyle="1" w:styleId="Index">
    <w:name w:val="Index"/>
    <w:basedOn w:val="prastasis"/>
    <w:rsid w:val="009F705A"/>
    <w:pPr>
      <w:suppressLineNumbers/>
    </w:pPr>
    <w:rPr>
      <w:rFonts w:cs="Tahoma"/>
    </w:rPr>
  </w:style>
  <w:style w:type="paragraph" w:customStyle="1" w:styleId="Antrat10">
    <w:name w:val="Antraštė1"/>
    <w:basedOn w:val="prastasis"/>
    <w:rsid w:val="009F705A"/>
    <w:pPr>
      <w:keepNext/>
      <w:spacing w:before="240" w:after="120"/>
    </w:pPr>
    <w:rPr>
      <w:rFonts w:ascii="Arial" w:eastAsia="Lucida Sans Unicode" w:hAnsi="Arial" w:cs="Tahoma"/>
      <w:sz w:val="28"/>
      <w:szCs w:val="28"/>
    </w:rPr>
  </w:style>
  <w:style w:type="paragraph" w:customStyle="1" w:styleId="Pavadinimas1">
    <w:name w:val="Pavadinimas1"/>
    <w:basedOn w:val="prastasis"/>
    <w:rsid w:val="009F705A"/>
    <w:pPr>
      <w:suppressLineNumbers/>
      <w:spacing w:before="120" w:after="120"/>
    </w:pPr>
    <w:rPr>
      <w:rFonts w:cs="Tahoma"/>
      <w:i/>
      <w:iCs/>
      <w:sz w:val="24"/>
      <w:szCs w:val="24"/>
    </w:rPr>
  </w:style>
  <w:style w:type="paragraph" w:customStyle="1" w:styleId="Rodykl">
    <w:name w:val="Rodyklė"/>
    <w:basedOn w:val="prastasis"/>
    <w:rsid w:val="009F705A"/>
    <w:pPr>
      <w:suppressLineNumbers/>
    </w:pPr>
    <w:rPr>
      <w:rFonts w:cs="Tahoma"/>
    </w:rPr>
  </w:style>
  <w:style w:type="paragraph" w:customStyle="1" w:styleId="Antrat20">
    <w:name w:val="Antraštė2"/>
    <w:basedOn w:val="prastasis"/>
    <w:rsid w:val="009F705A"/>
    <w:pPr>
      <w:suppressLineNumbers/>
      <w:spacing w:before="120" w:after="120"/>
    </w:pPr>
    <w:rPr>
      <w:rFonts w:cs="Tahoma"/>
      <w:i/>
      <w:iCs/>
    </w:rPr>
  </w:style>
  <w:style w:type="paragraph" w:customStyle="1" w:styleId="TextBodyIndent">
    <w:name w:val="Text Body Indent"/>
    <w:basedOn w:val="prastasis"/>
    <w:rsid w:val="009F705A"/>
    <w:pPr>
      <w:ind w:firstLine="720"/>
      <w:jc w:val="both"/>
    </w:pPr>
    <w:rPr>
      <w:sz w:val="24"/>
    </w:rPr>
  </w:style>
  <w:style w:type="paragraph" w:customStyle="1" w:styleId="Pagrindiniotekstotrauka21">
    <w:name w:val="Pagrindinio teksto įtrauka 21"/>
    <w:basedOn w:val="prastasis"/>
    <w:rsid w:val="009F705A"/>
    <w:pPr>
      <w:ind w:firstLine="360"/>
      <w:jc w:val="both"/>
    </w:pPr>
    <w:rPr>
      <w:sz w:val="24"/>
    </w:rPr>
  </w:style>
  <w:style w:type="paragraph" w:customStyle="1" w:styleId="Pagrindinistekstas21">
    <w:name w:val="Pagrindinis tekstas 21"/>
    <w:basedOn w:val="prastasis"/>
    <w:rsid w:val="009F705A"/>
    <w:pPr>
      <w:jc w:val="center"/>
    </w:pPr>
    <w:rPr>
      <w:b/>
      <w:sz w:val="24"/>
    </w:rPr>
  </w:style>
  <w:style w:type="paragraph" w:customStyle="1" w:styleId="Pagrindinistekstas31">
    <w:name w:val="Pagrindinis tekstas 31"/>
    <w:basedOn w:val="prastasis"/>
    <w:rsid w:val="009F705A"/>
    <w:pPr>
      <w:jc w:val="center"/>
    </w:pPr>
    <w:rPr>
      <w:b/>
    </w:rPr>
  </w:style>
  <w:style w:type="paragraph" w:customStyle="1" w:styleId="Pagrindiniotekstotrauka31">
    <w:name w:val="Pagrindinio teksto įtrauka 31"/>
    <w:basedOn w:val="prastasis"/>
    <w:rsid w:val="009F705A"/>
    <w:pPr>
      <w:ind w:firstLine="720"/>
    </w:pPr>
    <w:rPr>
      <w:sz w:val="24"/>
    </w:rPr>
  </w:style>
  <w:style w:type="paragraph" w:customStyle="1" w:styleId="FrameContents">
    <w:name w:val="Frame Contents"/>
    <w:basedOn w:val="TextBody"/>
    <w:rsid w:val="009F705A"/>
  </w:style>
  <w:style w:type="paragraph" w:customStyle="1" w:styleId="Kadroturinys">
    <w:name w:val="Kadro turinys"/>
    <w:basedOn w:val="TextBody"/>
    <w:rsid w:val="009F705A"/>
  </w:style>
  <w:style w:type="paragraph" w:customStyle="1" w:styleId="DiagramaDiagramaCharCharCharDiagramaCharDiagramaCharCharDiagramaCharCharDiagrama">
    <w:name w:val="Diagrama Diagrama Char Char Char Diagrama Char Diagrama Char Char Diagrama Char Char Diagrama"/>
    <w:basedOn w:val="prastasis"/>
    <w:rsid w:val="009F705A"/>
    <w:pPr>
      <w:suppressAutoHyphens w:val="0"/>
      <w:spacing w:after="160" w:line="240" w:lineRule="exact"/>
    </w:pPr>
    <w:rPr>
      <w:rFonts w:ascii="Verdana" w:hAnsi="Verdana" w:cs="Verdana"/>
    </w:rPr>
  </w:style>
  <w:style w:type="paragraph" w:styleId="Betarp">
    <w:name w:val="No Spacing"/>
    <w:uiPriority w:val="1"/>
    <w:qFormat/>
    <w:rsid w:val="009F705A"/>
    <w:pPr>
      <w:suppressAutoHyphens/>
    </w:pPr>
    <w:rPr>
      <w:color w:val="00000A"/>
      <w:lang w:eastAsia="zh-CN"/>
    </w:rPr>
  </w:style>
  <w:style w:type="paragraph" w:styleId="Paantrat">
    <w:name w:val="Subtitle"/>
    <w:basedOn w:val="prastasis"/>
    <w:qFormat/>
    <w:rsid w:val="009F705A"/>
    <w:pPr>
      <w:widowControl w:val="0"/>
      <w:jc w:val="center"/>
    </w:pPr>
    <w:rPr>
      <w:rFonts w:eastAsia="Lucida Sans Unicode"/>
      <w:b/>
      <w:sz w:val="28"/>
      <w:szCs w:val="24"/>
    </w:rPr>
  </w:style>
  <w:style w:type="paragraph" w:styleId="prastasiniatinklio">
    <w:name w:val="Normal (Web)"/>
    <w:basedOn w:val="prastasis"/>
    <w:rsid w:val="009F705A"/>
    <w:pPr>
      <w:spacing w:before="280" w:after="280"/>
    </w:pPr>
    <w:rPr>
      <w:sz w:val="24"/>
      <w:szCs w:val="24"/>
    </w:rPr>
  </w:style>
  <w:style w:type="paragraph" w:styleId="Antrats">
    <w:name w:val="header"/>
    <w:aliases w:val="Char,Diagrama"/>
    <w:basedOn w:val="prastasis"/>
    <w:rsid w:val="009F705A"/>
  </w:style>
  <w:style w:type="paragraph" w:styleId="HTMLiankstoformatuotas">
    <w:name w:val="HTML Preformatted"/>
    <w:basedOn w:val="prastasis"/>
    <w:link w:val="HTMLiankstoformatuotasDiagrama"/>
    <w:uiPriority w:val="99"/>
    <w:semiHidden/>
    <w:unhideWhenUsed/>
    <w:rsid w:val="0071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olor w:val="auto"/>
      <w:lang w:val="x-none" w:eastAsia="x-none"/>
    </w:rPr>
  </w:style>
  <w:style w:type="paragraph" w:styleId="Porat">
    <w:name w:val="footer"/>
    <w:basedOn w:val="prastasis"/>
    <w:link w:val="PoratDiagrama"/>
    <w:uiPriority w:val="99"/>
    <w:unhideWhenUsed/>
    <w:rsid w:val="00936380"/>
    <w:pPr>
      <w:tabs>
        <w:tab w:val="center" w:pos="4819"/>
        <w:tab w:val="right" w:pos="9638"/>
      </w:tabs>
    </w:pPr>
    <w:rPr>
      <w:color w:val="auto"/>
      <w:lang w:val="x-none"/>
    </w:rPr>
  </w:style>
  <w:style w:type="paragraph" w:customStyle="1" w:styleId="Betarp1">
    <w:name w:val="Be tarpų1"/>
    <w:rsid w:val="00063531"/>
    <w:pPr>
      <w:widowControl w:val="0"/>
      <w:suppressAutoHyphens/>
      <w:autoSpaceDE w:val="0"/>
    </w:pPr>
    <w:rPr>
      <w:kern w:val="1"/>
      <w:lang w:eastAsia="zh-CN"/>
    </w:rPr>
  </w:style>
  <w:style w:type="paragraph" w:styleId="Debesliotekstas">
    <w:name w:val="Balloon Text"/>
    <w:basedOn w:val="prastasis"/>
    <w:link w:val="DebesliotekstasDiagrama"/>
    <w:uiPriority w:val="99"/>
    <w:semiHidden/>
    <w:unhideWhenUsed/>
    <w:rsid w:val="00786BF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6BFA"/>
    <w:rPr>
      <w:rFonts w:ascii="Segoe UI" w:hAnsi="Segoe UI" w:cs="Segoe UI"/>
      <w:color w:val="00000A"/>
      <w:sz w:val="18"/>
      <w:szCs w:val="18"/>
      <w:lang w:eastAsia="zh-CN"/>
    </w:rPr>
  </w:style>
  <w:style w:type="paragraph" w:customStyle="1" w:styleId="Betarp2">
    <w:name w:val="Be tarpų2"/>
    <w:rsid w:val="0041185A"/>
    <w:pPr>
      <w:widowControl w:val="0"/>
      <w:suppressAutoHyphens/>
      <w:autoSpaceDE w:val="0"/>
    </w:pPr>
    <w:rPr>
      <w:kern w:val="1"/>
      <w:lang w:eastAsia="zh-CN"/>
    </w:rPr>
  </w:style>
  <w:style w:type="character" w:styleId="Emfaz">
    <w:name w:val="Emphasis"/>
    <w:basedOn w:val="Numatytasispastraiposriftas"/>
    <w:uiPriority w:val="20"/>
    <w:qFormat/>
    <w:rsid w:val="007826BB"/>
    <w:rPr>
      <w:b/>
      <w:bCs/>
      <w:i w:val="0"/>
      <w:iCs w:val="0"/>
    </w:rPr>
  </w:style>
  <w:style w:type="character" w:customStyle="1" w:styleId="st1">
    <w:name w:val="st1"/>
    <w:basedOn w:val="Numatytasispastraiposriftas"/>
    <w:rsid w:val="007826BB"/>
  </w:style>
  <w:style w:type="paragraph" w:styleId="Sraopastraipa">
    <w:name w:val="List Paragraph"/>
    <w:basedOn w:val="prastasis"/>
    <w:uiPriority w:val="34"/>
    <w:qFormat/>
    <w:rsid w:val="007826BB"/>
    <w:pPr>
      <w:ind w:left="720"/>
      <w:contextualSpacing/>
    </w:pPr>
  </w:style>
  <w:style w:type="paragraph" w:customStyle="1" w:styleId="Style1">
    <w:name w:val="Style1"/>
    <w:basedOn w:val="prastasis"/>
    <w:uiPriority w:val="99"/>
    <w:rsid w:val="00732653"/>
    <w:pPr>
      <w:widowControl w:val="0"/>
      <w:suppressAutoHyphens w:val="0"/>
      <w:autoSpaceDE w:val="0"/>
      <w:autoSpaceDN w:val="0"/>
      <w:adjustRightInd w:val="0"/>
      <w:spacing w:line="302" w:lineRule="exact"/>
      <w:jc w:val="center"/>
    </w:pPr>
    <w:rPr>
      <w:color w:val="auto"/>
      <w:sz w:val="24"/>
      <w:szCs w:val="24"/>
      <w:lang w:eastAsia="lt-LT"/>
    </w:rPr>
  </w:style>
  <w:style w:type="paragraph" w:customStyle="1" w:styleId="Style3">
    <w:name w:val="Style3"/>
    <w:basedOn w:val="prastasis"/>
    <w:uiPriority w:val="99"/>
    <w:rsid w:val="00732653"/>
    <w:pPr>
      <w:widowControl w:val="0"/>
      <w:suppressAutoHyphens w:val="0"/>
      <w:autoSpaceDE w:val="0"/>
      <w:autoSpaceDN w:val="0"/>
      <w:adjustRightInd w:val="0"/>
      <w:spacing w:line="283" w:lineRule="exact"/>
      <w:ind w:hanging="470"/>
    </w:pPr>
    <w:rPr>
      <w:color w:val="auto"/>
      <w:sz w:val="24"/>
      <w:szCs w:val="24"/>
      <w:lang w:eastAsia="lt-LT"/>
    </w:rPr>
  </w:style>
  <w:style w:type="paragraph" w:customStyle="1" w:styleId="Style4">
    <w:name w:val="Style4"/>
    <w:basedOn w:val="prastasis"/>
    <w:uiPriority w:val="99"/>
    <w:rsid w:val="00732653"/>
    <w:pPr>
      <w:widowControl w:val="0"/>
      <w:suppressAutoHyphens w:val="0"/>
      <w:autoSpaceDE w:val="0"/>
      <w:autoSpaceDN w:val="0"/>
      <w:adjustRightInd w:val="0"/>
      <w:spacing w:line="418" w:lineRule="exact"/>
    </w:pPr>
    <w:rPr>
      <w:color w:val="auto"/>
      <w:sz w:val="24"/>
      <w:szCs w:val="24"/>
      <w:lang w:eastAsia="lt-LT"/>
    </w:rPr>
  </w:style>
  <w:style w:type="paragraph" w:customStyle="1" w:styleId="Style5">
    <w:name w:val="Style5"/>
    <w:basedOn w:val="prastasis"/>
    <w:uiPriority w:val="99"/>
    <w:rsid w:val="00732653"/>
    <w:pPr>
      <w:widowControl w:val="0"/>
      <w:suppressAutoHyphens w:val="0"/>
      <w:autoSpaceDE w:val="0"/>
      <w:autoSpaceDN w:val="0"/>
      <w:adjustRightInd w:val="0"/>
      <w:spacing w:line="276" w:lineRule="exact"/>
      <w:ind w:firstLine="706"/>
      <w:jc w:val="both"/>
    </w:pPr>
    <w:rPr>
      <w:color w:val="auto"/>
      <w:sz w:val="24"/>
      <w:szCs w:val="24"/>
      <w:lang w:eastAsia="lt-LT"/>
    </w:rPr>
  </w:style>
  <w:style w:type="paragraph" w:customStyle="1" w:styleId="Style6">
    <w:name w:val="Style6"/>
    <w:basedOn w:val="prastasis"/>
    <w:uiPriority w:val="99"/>
    <w:rsid w:val="00732653"/>
    <w:pPr>
      <w:widowControl w:val="0"/>
      <w:suppressAutoHyphens w:val="0"/>
      <w:autoSpaceDE w:val="0"/>
      <w:autoSpaceDN w:val="0"/>
      <w:adjustRightInd w:val="0"/>
      <w:spacing w:line="274" w:lineRule="exact"/>
      <w:ind w:firstLine="701"/>
    </w:pPr>
    <w:rPr>
      <w:color w:val="auto"/>
      <w:sz w:val="24"/>
      <w:szCs w:val="24"/>
      <w:lang w:eastAsia="lt-LT"/>
    </w:rPr>
  </w:style>
  <w:style w:type="paragraph" w:customStyle="1" w:styleId="Style8">
    <w:name w:val="Style8"/>
    <w:basedOn w:val="prastasis"/>
    <w:uiPriority w:val="99"/>
    <w:rsid w:val="00732653"/>
    <w:pPr>
      <w:widowControl w:val="0"/>
      <w:suppressAutoHyphens w:val="0"/>
      <w:autoSpaceDE w:val="0"/>
      <w:autoSpaceDN w:val="0"/>
      <w:adjustRightInd w:val="0"/>
      <w:spacing w:line="274" w:lineRule="exact"/>
      <w:ind w:hanging="355"/>
    </w:pPr>
    <w:rPr>
      <w:color w:val="auto"/>
      <w:sz w:val="24"/>
      <w:szCs w:val="24"/>
      <w:lang w:eastAsia="lt-LT"/>
    </w:rPr>
  </w:style>
  <w:style w:type="paragraph" w:customStyle="1" w:styleId="Style9">
    <w:name w:val="Style9"/>
    <w:basedOn w:val="prastasis"/>
    <w:uiPriority w:val="99"/>
    <w:rsid w:val="00732653"/>
    <w:pPr>
      <w:widowControl w:val="0"/>
      <w:suppressAutoHyphens w:val="0"/>
      <w:autoSpaceDE w:val="0"/>
      <w:autoSpaceDN w:val="0"/>
      <w:adjustRightInd w:val="0"/>
      <w:spacing w:line="278" w:lineRule="exact"/>
    </w:pPr>
    <w:rPr>
      <w:color w:val="auto"/>
      <w:sz w:val="24"/>
      <w:szCs w:val="24"/>
      <w:lang w:eastAsia="lt-LT"/>
    </w:rPr>
  </w:style>
  <w:style w:type="character" w:customStyle="1" w:styleId="FontStyle14">
    <w:name w:val="Font Style14"/>
    <w:uiPriority w:val="99"/>
    <w:rsid w:val="00732653"/>
    <w:rPr>
      <w:rFonts w:ascii="Times New Roman" w:hAnsi="Times New Roman" w:cs="Times New Roman"/>
      <w:b/>
      <w:bCs/>
      <w:sz w:val="24"/>
      <w:szCs w:val="24"/>
    </w:rPr>
  </w:style>
  <w:style w:type="character" w:customStyle="1" w:styleId="FontStyle16">
    <w:name w:val="Font Style16"/>
    <w:uiPriority w:val="99"/>
    <w:rsid w:val="00732653"/>
    <w:rPr>
      <w:rFonts w:ascii="Times New Roman" w:hAnsi="Times New Roman" w:cs="Times New Roman"/>
      <w:b/>
      <w:bCs/>
      <w:sz w:val="22"/>
      <w:szCs w:val="22"/>
    </w:rPr>
  </w:style>
  <w:style w:type="character" w:customStyle="1" w:styleId="FontStyle17">
    <w:name w:val="Font Style17"/>
    <w:uiPriority w:val="99"/>
    <w:rsid w:val="00732653"/>
    <w:rPr>
      <w:rFonts w:ascii="Times New Roman" w:hAnsi="Times New Roman" w:cs="Times New Roman"/>
      <w:sz w:val="22"/>
      <w:szCs w:val="22"/>
    </w:rPr>
  </w:style>
  <w:style w:type="paragraph" w:customStyle="1" w:styleId="Sraopastraipa1">
    <w:name w:val="Sąrašo pastraipa1"/>
    <w:basedOn w:val="prastasis"/>
    <w:rsid w:val="00A9351D"/>
    <w:pPr>
      <w:autoSpaceDN w:val="0"/>
      <w:ind w:left="720"/>
      <w:contextualSpacing/>
    </w:pPr>
    <w:rPr>
      <w:color w:val="auto"/>
      <w:sz w:val="24"/>
      <w:lang w:eastAsia="en-US"/>
    </w:rPr>
  </w:style>
  <w:style w:type="table" w:styleId="Lentelstinklelis">
    <w:name w:val="Table Grid"/>
    <w:basedOn w:val="prastojilentel"/>
    <w:uiPriority w:val="59"/>
    <w:rsid w:val="00974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76657">
      <w:bodyDiv w:val="1"/>
      <w:marLeft w:val="0"/>
      <w:marRight w:val="0"/>
      <w:marTop w:val="0"/>
      <w:marBottom w:val="0"/>
      <w:divBdr>
        <w:top w:val="none" w:sz="0" w:space="0" w:color="auto"/>
        <w:left w:val="none" w:sz="0" w:space="0" w:color="auto"/>
        <w:bottom w:val="none" w:sz="0" w:space="0" w:color="auto"/>
        <w:right w:val="none" w:sz="0" w:space="0" w:color="auto"/>
      </w:divBdr>
    </w:div>
    <w:div w:id="865678332">
      <w:bodyDiv w:val="1"/>
      <w:marLeft w:val="0"/>
      <w:marRight w:val="0"/>
      <w:marTop w:val="0"/>
      <w:marBottom w:val="0"/>
      <w:divBdr>
        <w:top w:val="none" w:sz="0" w:space="0" w:color="auto"/>
        <w:left w:val="none" w:sz="0" w:space="0" w:color="auto"/>
        <w:bottom w:val="none" w:sz="0" w:space="0" w:color="auto"/>
        <w:right w:val="none" w:sz="0" w:space="0" w:color="auto"/>
      </w:divBdr>
    </w:div>
    <w:div w:id="1202862037">
      <w:bodyDiv w:val="1"/>
      <w:marLeft w:val="0"/>
      <w:marRight w:val="0"/>
      <w:marTop w:val="0"/>
      <w:marBottom w:val="0"/>
      <w:divBdr>
        <w:top w:val="none" w:sz="0" w:space="0" w:color="auto"/>
        <w:left w:val="none" w:sz="0" w:space="0" w:color="auto"/>
        <w:bottom w:val="none" w:sz="0" w:space="0" w:color="auto"/>
        <w:right w:val="none" w:sz="0" w:space="0" w:color="auto"/>
      </w:divBdr>
    </w:div>
    <w:div w:id="1337078302">
      <w:bodyDiv w:val="1"/>
      <w:marLeft w:val="0"/>
      <w:marRight w:val="0"/>
      <w:marTop w:val="0"/>
      <w:marBottom w:val="0"/>
      <w:divBdr>
        <w:top w:val="none" w:sz="0" w:space="0" w:color="auto"/>
        <w:left w:val="none" w:sz="0" w:space="0" w:color="auto"/>
        <w:bottom w:val="none" w:sz="0" w:space="0" w:color="auto"/>
        <w:right w:val="none" w:sz="0" w:space="0" w:color="auto"/>
      </w:divBdr>
    </w:div>
    <w:div w:id="1516311234">
      <w:bodyDiv w:val="1"/>
      <w:marLeft w:val="0"/>
      <w:marRight w:val="0"/>
      <w:marTop w:val="0"/>
      <w:marBottom w:val="0"/>
      <w:divBdr>
        <w:top w:val="none" w:sz="0" w:space="0" w:color="auto"/>
        <w:left w:val="none" w:sz="0" w:space="0" w:color="auto"/>
        <w:bottom w:val="none" w:sz="0" w:space="0" w:color="auto"/>
        <w:right w:val="none" w:sz="0" w:space="0" w:color="auto"/>
      </w:divBdr>
    </w:div>
    <w:div w:id="1700666030">
      <w:bodyDiv w:val="1"/>
      <w:marLeft w:val="0"/>
      <w:marRight w:val="0"/>
      <w:marTop w:val="0"/>
      <w:marBottom w:val="0"/>
      <w:divBdr>
        <w:top w:val="none" w:sz="0" w:space="0" w:color="auto"/>
        <w:left w:val="none" w:sz="0" w:space="0" w:color="auto"/>
        <w:bottom w:val="none" w:sz="0" w:space="0" w:color="auto"/>
        <w:right w:val="none" w:sz="0" w:space="0" w:color="auto"/>
      </w:divBdr>
    </w:div>
    <w:div w:id="1829132533">
      <w:bodyDiv w:val="1"/>
      <w:marLeft w:val="0"/>
      <w:marRight w:val="0"/>
      <w:marTop w:val="0"/>
      <w:marBottom w:val="0"/>
      <w:divBdr>
        <w:top w:val="none" w:sz="0" w:space="0" w:color="auto"/>
        <w:left w:val="none" w:sz="0" w:space="0" w:color="auto"/>
        <w:bottom w:val="none" w:sz="0" w:space="0" w:color="auto"/>
        <w:right w:val="none" w:sz="0" w:space="0" w:color="auto"/>
      </w:divBdr>
    </w:div>
    <w:div w:id="1863468251">
      <w:bodyDiv w:val="1"/>
      <w:marLeft w:val="0"/>
      <w:marRight w:val="0"/>
      <w:marTop w:val="0"/>
      <w:marBottom w:val="0"/>
      <w:divBdr>
        <w:top w:val="none" w:sz="0" w:space="0" w:color="auto"/>
        <w:left w:val="none" w:sz="0" w:space="0" w:color="auto"/>
        <w:bottom w:val="none" w:sz="0" w:space="0" w:color="auto"/>
        <w:right w:val="none" w:sz="0" w:space="0" w:color="auto"/>
      </w:divBdr>
    </w:div>
    <w:div w:id="1933396831">
      <w:bodyDiv w:val="1"/>
      <w:marLeft w:val="0"/>
      <w:marRight w:val="0"/>
      <w:marTop w:val="0"/>
      <w:marBottom w:val="0"/>
      <w:divBdr>
        <w:top w:val="none" w:sz="0" w:space="0" w:color="auto"/>
        <w:left w:val="none" w:sz="0" w:space="0" w:color="auto"/>
        <w:bottom w:val="none" w:sz="0" w:space="0" w:color="auto"/>
        <w:right w:val="none" w:sz="0" w:space="0" w:color="auto"/>
      </w:divBdr>
    </w:div>
    <w:div w:id="195802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AA11AB569045FF916842E08E265ADC"/>
        <w:category>
          <w:name w:val="Bendrosios nuostatos"/>
          <w:gallery w:val="placeholder"/>
        </w:category>
        <w:types>
          <w:type w:val="bbPlcHdr"/>
        </w:types>
        <w:behaviors>
          <w:behavior w:val="content"/>
        </w:behaviors>
        <w:guid w:val="{D39DE8FE-88D2-4528-B20E-336C566BD26C}"/>
      </w:docPartPr>
      <w:docPartBody>
        <w:p w:rsidR="007D0879" w:rsidRDefault="007D0879" w:rsidP="007D0879">
          <w:pPr>
            <w:pStyle w:val="54AA11AB569045FF916842E08E265ADC"/>
          </w:pPr>
          <w:r w:rsidRPr="00047180">
            <w:rPr>
              <w:rFonts w:ascii="Times New Roman" w:hAnsi="Times New Roman" w:cs="Times New Roman"/>
              <w:b/>
              <w:color w:val="808080" w:themeColor="background1" w:themeShade="80"/>
              <w:sz w:val="24"/>
              <w:szCs w:val="24"/>
            </w:rPr>
            <w:t>Uždavinio pavadinimas (įrašyti)</w:t>
          </w:r>
        </w:p>
      </w:docPartBody>
    </w:docPart>
    <w:docPart>
      <w:docPartPr>
        <w:name w:val="1D561FAD7DBA4F04982F014928B1D3E7"/>
        <w:category>
          <w:name w:val="Bendrosios nuostatos"/>
          <w:gallery w:val="placeholder"/>
        </w:category>
        <w:types>
          <w:type w:val="bbPlcHdr"/>
        </w:types>
        <w:behaviors>
          <w:behavior w:val="content"/>
        </w:behaviors>
        <w:guid w:val="{1EFC7AA7-47F0-4054-BEEE-FFC36C11C2EE}"/>
      </w:docPartPr>
      <w:docPartBody>
        <w:p w:rsidR="007D0879" w:rsidRDefault="007D0879" w:rsidP="007D0879">
          <w:pPr>
            <w:pStyle w:val="1D561FAD7DBA4F04982F014928B1D3E7"/>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
      <w:docPartPr>
        <w:name w:val="2554FFA2777147868B11D7FA15FA14AC"/>
        <w:category>
          <w:name w:val="Bendrosios nuostatos"/>
          <w:gallery w:val="placeholder"/>
        </w:category>
        <w:types>
          <w:type w:val="bbPlcHdr"/>
        </w:types>
        <w:behaviors>
          <w:behavior w:val="content"/>
        </w:behaviors>
        <w:guid w:val="{338E53F0-964B-45CA-B85A-FF166CE77711}"/>
      </w:docPartPr>
      <w:docPartBody>
        <w:p w:rsidR="007D0879" w:rsidRDefault="007D0879" w:rsidP="007D0879">
          <w:pPr>
            <w:pStyle w:val="2554FFA2777147868B11D7FA15FA14AC"/>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6E669DD96A6645A3A9426C8FA9D1B2D8"/>
        <w:category>
          <w:name w:val="Bendrosios nuostatos"/>
          <w:gallery w:val="placeholder"/>
        </w:category>
        <w:types>
          <w:type w:val="bbPlcHdr"/>
        </w:types>
        <w:behaviors>
          <w:behavior w:val="content"/>
        </w:behaviors>
        <w:guid w:val="{1E687E63-71D2-48A8-9421-A51FF848D28F}"/>
      </w:docPartPr>
      <w:docPartBody>
        <w:p w:rsidR="007D0879" w:rsidRDefault="007D0879" w:rsidP="007D0879">
          <w:pPr>
            <w:pStyle w:val="6E669DD96A6645A3A9426C8FA9D1B2D8"/>
          </w:pPr>
          <w:r w:rsidRPr="00047180">
            <w:rPr>
              <w:rFonts w:ascii="Times New Roman" w:hAnsi="Times New Roman" w:cs="Times New Roman"/>
              <w:b/>
              <w:color w:val="808080" w:themeColor="background1" w:themeShade="80"/>
              <w:sz w:val="24"/>
              <w:szCs w:val="24"/>
            </w:rPr>
            <w:t>Uždavinio pavadinimas (įrašyti)</w:t>
          </w:r>
        </w:p>
      </w:docPartBody>
    </w:docPart>
    <w:docPart>
      <w:docPartPr>
        <w:name w:val="AAEFED739C184549AC2A9ABA33563401"/>
        <w:category>
          <w:name w:val="Bendrosios nuostatos"/>
          <w:gallery w:val="placeholder"/>
        </w:category>
        <w:types>
          <w:type w:val="bbPlcHdr"/>
        </w:types>
        <w:behaviors>
          <w:behavior w:val="content"/>
        </w:behaviors>
        <w:guid w:val="{29F87F72-A625-4524-B395-20E36029B0BA}"/>
      </w:docPartPr>
      <w:docPartBody>
        <w:p w:rsidR="007D0879" w:rsidRDefault="007D0879" w:rsidP="007D0879">
          <w:pPr>
            <w:pStyle w:val="AAEFED739C184549AC2A9ABA33563401"/>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
      <w:docPartPr>
        <w:name w:val="9A7C1A6F047D4E6E8EA12FA1F6D9F55F"/>
        <w:category>
          <w:name w:val="Bendrosios nuostatos"/>
          <w:gallery w:val="placeholder"/>
        </w:category>
        <w:types>
          <w:type w:val="bbPlcHdr"/>
        </w:types>
        <w:behaviors>
          <w:behavior w:val="content"/>
        </w:behaviors>
        <w:guid w:val="{076DF22B-A2B8-4AC3-817C-3CBC85823EEA}"/>
      </w:docPartPr>
      <w:docPartBody>
        <w:p w:rsidR="007D0879" w:rsidRDefault="007D0879" w:rsidP="007D0879">
          <w:pPr>
            <w:pStyle w:val="9A7C1A6F047D4E6E8EA12FA1F6D9F55F"/>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676D05206BB2408F87960747E0CCBDD5"/>
        <w:category>
          <w:name w:val="Bendrosios nuostatos"/>
          <w:gallery w:val="placeholder"/>
        </w:category>
        <w:types>
          <w:type w:val="bbPlcHdr"/>
        </w:types>
        <w:behaviors>
          <w:behavior w:val="content"/>
        </w:behaviors>
        <w:guid w:val="{E16587B8-DB76-4EDC-B0E5-8F322CF55A7A}"/>
      </w:docPartPr>
      <w:docPartBody>
        <w:p w:rsidR="007D0879" w:rsidRDefault="007D0879" w:rsidP="007D0879">
          <w:pPr>
            <w:pStyle w:val="676D05206BB2408F87960747E0CCBDD5"/>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6F3388F749694350A953EBE01FA6F9A2"/>
        <w:category>
          <w:name w:val="Bendrosios nuostatos"/>
          <w:gallery w:val="placeholder"/>
        </w:category>
        <w:types>
          <w:type w:val="bbPlcHdr"/>
        </w:types>
        <w:behaviors>
          <w:behavior w:val="content"/>
        </w:behaviors>
        <w:guid w:val="{10C5AA45-EC4D-435A-902D-03D9D0BA3D8B}"/>
      </w:docPartPr>
      <w:docPartBody>
        <w:p w:rsidR="007D0879" w:rsidRDefault="007D0879" w:rsidP="007D0879">
          <w:pPr>
            <w:pStyle w:val="6F3388F749694350A953EBE01FA6F9A2"/>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4E0B7365F11F46008002BF237FBF8733"/>
        <w:category>
          <w:name w:val="Bendrosios nuostatos"/>
          <w:gallery w:val="placeholder"/>
        </w:category>
        <w:types>
          <w:type w:val="bbPlcHdr"/>
        </w:types>
        <w:behaviors>
          <w:behavior w:val="content"/>
        </w:behaviors>
        <w:guid w:val="{0B5D8C63-8FCF-48D1-B43F-A287C150693F}"/>
      </w:docPartPr>
      <w:docPartBody>
        <w:p w:rsidR="007D0879" w:rsidRDefault="007D0879" w:rsidP="007D0879">
          <w:pPr>
            <w:pStyle w:val="4E0B7365F11F46008002BF237FBF8733"/>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F53755F4DBED4C1AA02A20379EACC6C0"/>
        <w:category>
          <w:name w:val="Bendrosios nuostatos"/>
          <w:gallery w:val="placeholder"/>
        </w:category>
        <w:types>
          <w:type w:val="bbPlcHdr"/>
        </w:types>
        <w:behaviors>
          <w:behavior w:val="content"/>
        </w:behaviors>
        <w:guid w:val="{89A9491D-6E76-4793-9966-F19EBFD4733D}"/>
      </w:docPartPr>
      <w:docPartBody>
        <w:p w:rsidR="007D0879" w:rsidRDefault="007D0879" w:rsidP="007D0879">
          <w:pPr>
            <w:pStyle w:val="F53755F4DBED4C1AA02A20379EACC6C0"/>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8B1ED917792445FF90D7BFB4DE4C0B91"/>
        <w:category>
          <w:name w:val="Bendrosios nuostatos"/>
          <w:gallery w:val="placeholder"/>
        </w:category>
        <w:types>
          <w:type w:val="bbPlcHdr"/>
        </w:types>
        <w:behaviors>
          <w:behavior w:val="content"/>
        </w:behaviors>
        <w:guid w:val="{2C50D6DB-6B5D-48D3-9FA5-2E63AA7DA99F}"/>
      </w:docPartPr>
      <w:docPartBody>
        <w:p w:rsidR="007D0879" w:rsidRDefault="007D0879" w:rsidP="007D0879">
          <w:pPr>
            <w:pStyle w:val="8B1ED917792445FF90D7BFB4DE4C0B91"/>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9D47F9B272CA4D6790B72910DD9CDA34"/>
        <w:category>
          <w:name w:val="Bendrosios nuostatos"/>
          <w:gallery w:val="placeholder"/>
        </w:category>
        <w:types>
          <w:type w:val="bbPlcHdr"/>
        </w:types>
        <w:behaviors>
          <w:behavior w:val="content"/>
        </w:behaviors>
        <w:guid w:val="{F0DCCFAA-75E6-4C63-8089-1F8CDE94A039}"/>
      </w:docPartPr>
      <w:docPartBody>
        <w:p w:rsidR="007D0879" w:rsidRDefault="007D0879" w:rsidP="007D0879">
          <w:pPr>
            <w:pStyle w:val="9D47F9B272CA4D6790B72910DD9CDA34"/>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
      <w:docPartPr>
        <w:name w:val="C8EAFA259DE7480480839AE4FB02BFB5"/>
        <w:category>
          <w:name w:val="Bendrosios nuostatos"/>
          <w:gallery w:val="placeholder"/>
        </w:category>
        <w:types>
          <w:type w:val="bbPlcHdr"/>
        </w:types>
        <w:behaviors>
          <w:behavior w:val="content"/>
        </w:behaviors>
        <w:guid w:val="{7BB3A731-8CC8-443F-8B6D-282E909FD305}"/>
      </w:docPartPr>
      <w:docPartBody>
        <w:p w:rsidR="007D0879" w:rsidRDefault="007D0879" w:rsidP="007D0879">
          <w:pPr>
            <w:pStyle w:val="C8EAFA259DE7480480839AE4FB02BFB5"/>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420F4B8D29344AB5B10AA53FECB87D74"/>
        <w:category>
          <w:name w:val="Bendrosios nuostatos"/>
          <w:gallery w:val="placeholder"/>
        </w:category>
        <w:types>
          <w:type w:val="bbPlcHdr"/>
        </w:types>
        <w:behaviors>
          <w:behavior w:val="content"/>
        </w:behaviors>
        <w:guid w:val="{45EFD354-1674-44A0-9A8F-3E2422113D92}"/>
      </w:docPartPr>
      <w:docPartBody>
        <w:p w:rsidR="007D0879" w:rsidRDefault="007D0879" w:rsidP="007D0879">
          <w:pPr>
            <w:pStyle w:val="420F4B8D29344AB5B10AA53FECB87D74"/>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
      <w:docPartPr>
        <w:name w:val="6F0373E18F4F47CB9832604225E2A4B3"/>
        <w:category>
          <w:name w:val="Bendrosios nuostatos"/>
          <w:gallery w:val="placeholder"/>
        </w:category>
        <w:types>
          <w:type w:val="bbPlcHdr"/>
        </w:types>
        <w:behaviors>
          <w:behavior w:val="content"/>
        </w:behaviors>
        <w:guid w:val="{FDE1CC9B-CE7C-4C8F-AD06-92F88D502490}"/>
      </w:docPartPr>
      <w:docPartBody>
        <w:p w:rsidR="007D0879" w:rsidRDefault="007D0879" w:rsidP="007D0879">
          <w:pPr>
            <w:pStyle w:val="6F0373E18F4F47CB9832604225E2A4B3"/>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
      <w:docPartPr>
        <w:name w:val="FA188762D6314FC7A288400C59A1F4F1"/>
        <w:category>
          <w:name w:val="Bendrosios nuostatos"/>
          <w:gallery w:val="placeholder"/>
        </w:category>
        <w:types>
          <w:type w:val="bbPlcHdr"/>
        </w:types>
        <w:behaviors>
          <w:behavior w:val="content"/>
        </w:behaviors>
        <w:guid w:val="{55A5E1AF-8F87-4ADD-8F56-28AB84416730}"/>
      </w:docPartPr>
      <w:docPartBody>
        <w:p w:rsidR="007D0879" w:rsidRDefault="007D0879" w:rsidP="007D0879">
          <w:pPr>
            <w:pStyle w:val="FA188762D6314FC7A288400C59A1F4F1"/>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33D4F1B6AD8C4DCA9FD22C8F13CDC254"/>
        <w:category>
          <w:name w:val="Bendrosios nuostatos"/>
          <w:gallery w:val="placeholder"/>
        </w:category>
        <w:types>
          <w:type w:val="bbPlcHdr"/>
        </w:types>
        <w:behaviors>
          <w:behavior w:val="content"/>
        </w:behaviors>
        <w:guid w:val="{C2C65001-9F71-448B-92D8-DCA9D6C026EF}"/>
      </w:docPartPr>
      <w:docPartBody>
        <w:p w:rsidR="007D0879" w:rsidRDefault="007D0879" w:rsidP="007D0879">
          <w:pPr>
            <w:pStyle w:val="33D4F1B6AD8C4DCA9FD22C8F13CDC254"/>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E899493084A14A64A6778272B138D65C"/>
        <w:category>
          <w:name w:val="Bendrosios nuostatos"/>
          <w:gallery w:val="placeholder"/>
        </w:category>
        <w:types>
          <w:type w:val="bbPlcHdr"/>
        </w:types>
        <w:behaviors>
          <w:behavior w:val="content"/>
        </w:behaviors>
        <w:guid w:val="{4B835196-F6E4-4313-90D3-CDBA4EE958D7}"/>
      </w:docPartPr>
      <w:docPartBody>
        <w:p w:rsidR="007D0879" w:rsidRDefault="007D0879" w:rsidP="007D0879">
          <w:pPr>
            <w:pStyle w:val="E899493084A14A64A6778272B138D65C"/>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
      <w:docPartPr>
        <w:name w:val="6C3A522E28D74C1AA282BAA49C6569B1"/>
        <w:category>
          <w:name w:val="Bendrosios nuostatos"/>
          <w:gallery w:val="placeholder"/>
        </w:category>
        <w:types>
          <w:type w:val="bbPlcHdr"/>
        </w:types>
        <w:behaviors>
          <w:behavior w:val="content"/>
        </w:behaviors>
        <w:guid w:val="{C838404F-F011-4E5C-85AC-1638F8D5A6EC}"/>
      </w:docPartPr>
      <w:docPartBody>
        <w:p w:rsidR="007D0879" w:rsidRDefault="007D0879" w:rsidP="007D0879">
          <w:pPr>
            <w:pStyle w:val="6C3A522E28D74C1AA282BAA49C6569B1"/>
          </w:pPr>
          <w:r w:rsidRPr="002D635F">
            <w:rPr>
              <w:rStyle w:val="Vietosrezervavimoenklotekstas"/>
              <w:rFonts w:ascii="Times New Roman" w:hAnsi="Times New Roman" w:cs="Times New Roman"/>
              <w:sz w:val="24"/>
              <w:szCs w:val="24"/>
            </w:rPr>
            <w:t>Veiklos pavadinimas (įrašyti)</w:t>
          </w:r>
          <w:r>
            <w:rPr>
              <w:rStyle w:val="Vietosrezervavimoenklotekstas"/>
              <w:rFonts w:ascii="Times New Roman" w:hAnsi="Times New Roman" w:cs="Times New Roman"/>
              <w:sz w:val="24"/>
              <w:szCs w:val="24"/>
            </w:rPr>
            <w:t>. Pagal poreikį veikla gali būti suskirstyta į poveikles.</w:t>
          </w:r>
        </w:p>
      </w:docPartBody>
    </w:docPart>
    <w:docPart>
      <w:docPartPr>
        <w:name w:val="92E9E19EE91F43968DEE444C7701C230"/>
        <w:category>
          <w:name w:val="Bendrosios nuostatos"/>
          <w:gallery w:val="placeholder"/>
        </w:category>
        <w:types>
          <w:type w:val="bbPlcHdr"/>
        </w:types>
        <w:behaviors>
          <w:behavior w:val="content"/>
        </w:behaviors>
        <w:guid w:val="{E4658A9F-E6CE-4F86-99C6-D2790C7BC15E}"/>
      </w:docPartPr>
      <w:docPartBody>
        <w:p w:rsidR="007D0879" w:rsidRDefault="007D0879" w:rsidP="007D0879">
          <w:pPr>
            <w:pStyle w:val="92E9E19EE91F43968DEE444C7701C230"/>
          </w:pPr>
          <w:r>
            <w:rPr>
              <w:rStyle w:val="Vietosrezervavimoenklotekstas"/>
              <w:rFonts w:ascii="Times New Roman" w:hAnsi="Times New Roman" w:cs="Times New Roman"/>
              <w:sz w:val="24"/>
              <w:szCs w:val="24"/>
            </w:rPr>
            <w:t>Priemonės</w:t>
          </w:r>
          <w:r w:rsidRPr="002D635F">
            <w:rPr>
              <w:rStyle w:val="Vietosrezervavimoenklotekstas"/>
              <w:rFonts w:ascii="Times New Roman" w:hAnsi="Times New Roman" w:cs="Times New Roman"/>
              <w:sz w:val="24"/>
              <w:szCs w:val="24"/>
            </w:rPr>
            <w:t xml:space="preserve"> pavadinimas (įrašyti)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79"/>
    <w:rsid w:val="00013D35"/>
    <w:rsid w:val="003368FA"/>
    <w:rsid w:val="005C0541"/>
    <w:rsid w:val="00730203"/>
    <w:rsid w:val="007528AD"/>
    <w:rsid w:val="00764119"/>
    <w:rsid w:val="007D0879"/>
    <w:rsid w:val="00954FAB"/>
    <w:rsid w:val="00A41884"/>
    <w:rsid w:val="00B03743"/>
    <w:rsid w:val="00CC1282"/>
    <w:rsid w:val="00CF4D73"/>
    <w:rsid w:val="00D8544B"/>
    <w:rsid w:val="00EA406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54AA11AB569045FF916842E08E265ADC">
    <w:name w:val="54AA11AB569045FF916842E08E265ADC"/>
    <w:rsid w:val="007D0879"/>
  </w:style>
  <w:style w:type="character" w:styleId="Vietosrezervavimoenklotekstas">
    <w:name w:val="Placeholder Text"/>
    <w:basedOn w:val="Numatytasispastraiposriftas"/>
    <w:uiPriority w:val="99"/>
    <w:semiHidden/>
    <w:rsid w:val="007D0879"/>
    <w:rPr>
      <w:color w:val="808080"/>
    </w:rPr>
  </w:style>
  <w:style w:type="paragraph" w:customStyle="1" w:styleId="1D561FAD7DBA4F04982F014928B1D3E7">
    <w:name w:val="1D561FAD7DBA4F04982F014928B1D3E7"/>
    <w:rsid w:val="007D0879"/>
  </w:style>
  <w:style w:type="paragraph" w:customStyle="1" w:styleId="2554FFA2777147868B11D7FA15FA14AC">
    <w:name w:val="2554FFA2777147868B11D7FA15FA14AC"/>
    <w:rsid w:val="007D0879"/>
  </w:style>
  <w:style w:type="paragraph" w:customStyle="1" w:styleId="6E669DD96A6645A3A9426C8FA9D1B2D8">
    <w:name w:val="6E669DD96A6645A3A9426C8FA9D1B2D8"/>
    <w:rsid w:val="007D0879"/>
  </w:style>
  <w:style w:type="paragraph" w:customStyle="1" w:styleId="AAEFED739C184549AC2A9ABA33563401">
    <w:name w:val="AAEFED739C184549AC2A9ABA33563401"/>
    <w:rsid w:val="007D0879"/>
  </w:style>
  <w:style w:type="paragraph" w:customStyle="1" w:styleId="9A7C1A6F047D4E6E8EA12FA1F6D9F55F">
    <w:name w:val="9A7C1A6F047D4E6E8EA12FA1F6D9F55F"/>
    <w:rsid w:val="007D0879"/>
  </w:style>
  <w:style w:type="paragraph" w:customStyle="1" w:styleId="676D05206BB2408F87960747E0CCBDD5">
    <w:name w:val="676D05206BB2408F87960747E0CCBDD5"/>
    <w:rsid w:val="007D0879"/>
  </w:style>
  <w:style w:type="paragraph" w:customStyle="1" w:styleId="6F3388F749694350A953EBE01FA6F9A2">
    <w:name w:val="6F3388F749694350A953EBE01FA6F9A2"/>
    <w:rsid w:val="007D0879"/>
  </w:style>
  <w:style w:type="paragraph" w:customStyle="1" w:styleId="4E0B7365F11F46008002BF237FBF8733">
    <w:name w:val="4E0B7365F11F46008002BF237FBF8733"/>
    <w:rsid w:val="007D0879"/>
  </w:style>
  <w:style w:type="paragraph" w:customStyle="1" w:styleId="F53755F4DBED4C1AA02A20379EACC6C0">
    <w:name w:val="F53755F4DBED4C1AA02A20379EACC6C0"/>
    <w:rsid w:val="007D0879"/>
  </w:style>
  <w:style w:type="paragraph" w:customStyle="1" w:styleId="8B1ED917792445FF90D7BFB4DE4C0B91">
    <w:name w:val="8B1ED917792445FF90D7BFB4DE4C0B91"/>
    <w:rsid w:val="007D0879"/>
  </w:style>
  <w:style w:type="paragraph" w:customStyle="1" w:styleId="9D47F9B272CA4D6790B72910DD9CDA34">
    <w:name w:val="9D47F9B272CA4D6790B72910DD9CDA34"/>
    <w:rsid w:val="007D0879"/>
  </w:style>
  <w:style w:type="paragraph" w:customStyle="1" w:styleId="C8EAFA259DE7480480839AE4FB02BFB5">
    <w:name w:val="C8EAFA259DE7480480839AE4FB02BFB5"/>
    <w:rsid w:val="007D0879"/>
  </w:style>
  <w:style w:type="paragraph" w:customStyle="1" w:styleId="420F4B8D29344AB5B10AA53FECB87D74">
    <w:name w:val="420F4B8D29344AB5B10AA53FECB87D74"/>
    <w:rsid w:val="007D0879"/>
  </w:style>
  <w:style w:type="paragraph" w:customStyle="1" w:styleId="6F0373E18F4F47CB9832604225E2A4B3">
    <w:name w:val="6F0373E18F4F47CB9832604225E2A4B3"/>
    <w:rsid w:val="007D0879"/>
  </w:style>
  <w:style w:type="paragraph" w:customStyle="1" w:styleId="FA188762D6314FC7A288400C59A1F4F1">
    <w:name w:val="FA188762D6314FC7A288400C59A1F4F1"/>
    <w:rsid w:val="007D0879"/>
  </w:style>
  <w:style w:type="paragraph" w:customStyle="1" w:styleId="33D4F1B6AD8C4DCA9FD22C8F13CDC254">
    <w:name w:val="33D4F1B6AD8C4DCA9FD22C8F13CDC254"/>
    <w:rsid w:val="007D0879"/>
  </w:style>
  <w:style w:type="paragraph" w:customStyle="1" w:styleId="E899493084A14A64A6778272B138D65C">
    <w:name w:val="E899493084A14A64A6778272B138D65C"/>
    <w:rsid w:val="007D0879"/>
  </w:style>
  <w:style w:type="paragraph" w:customStyle="1" w:styleId="6C3A522E28D74C1AA282BAA49C6569B1">
    <w:name w:val="6C3A522E28D74C1AA282BAA49C6569B1"/>
    <w:rsid w:val="007D0879"/>
  </w:style>
  <w:style w:type="paragraph" w:customStyle="1" w:styleId="92E9E19EE91F43968DEE444C7701C230">
    <w:name w:val="92E9E19EE91F43968DEE444C7701C230"/>
    <w:rsid w:val="007D0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DA37-51E9-492C-A9C4-31E40BF0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17173</Words>
  <Characters>9790</Characters>
  <Application>Microsoft Office Word</Application>
  <DocSecurity>4</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Dalyte</dc:creator>
  <cp:lastModifiedBy>bitienerolanda@gmail.com</cp:lastModifiedBy>
  <cp:revision>2</cp:revision>
  <cp:lastPrinted>2020-04-23T07:10:00Z</cp:lastPrinted>
  <dcterms:created xsi:type="dcterms:W3CDTF">2020-04-23T07:10:00Z</dcterms:created>
  <dcterms:modified xsi:type="dcterms:W3CDTF">2020-04-23T07:10:00Z</dcterms:modified>
  <dc:language>lt-LT</dc:language>
</cp:coreProperties>
</file>